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222222"/>
          <w:sz w:val="20"/>
          <w:szCs w:val="20"/>
        </w:rPr>
      </w:pPr>
      <w:r w:rsidDel="00000000" w:rsidR="00000000" w:rsidRPr="00000000">
        <w:rPr>
          <w:color w:val="222222"/>
          <w:sz w:val="20"/>
          <w:szCs w:val="20"/>
          <w:rtl w:val="0"/>
        </w:rPr>
        <w:t xml:space="preserve">JA Finance Park: build a foundation where you can learn to make intelligent financial decisions that last a lifetime!</w:t>
      </w:r>
    </w:p>
    <w:p w:rsidR="00000000" w:rsidDel="00000000" w:rsidP="00000000" w:rsidRDefault="00000000" w:rsidRPr="00000000" w14:paraId="00000002">
      <w:pPr>
        <w:rPr>
          <w:color w:val="222222"/>
          <w:sz w:val="20"/>
          <w:szCs w:val="20"/>
        </w:rPr>
      </w:pPr>
      <w:r w:rsidDel="00000000" w:rsidR="00000000" w:rsidRPr="00000000">
        <w:rPr>
          <w:rtl w:val="0"/>
        </w:rPr>
      </w:r>
    </w:p>
    <w:p w:rsidR="00000000" w:rsidDel="00000000" w:rsidP="00000000" w:rsidRDefault="00000000" w:rsidRPr="00000000" w14:paraId="00000003">
      <w:pPr>
        <w:rPr>
          <w:color w:val="222222"/>
          <w:sz w:val="20"/>
          <w:szCs w:val="20"/>
        </w:rPr>
      </w:pPr>
      <w:r w:rsidDel="00000000" w:rsidR="00000000" w:rsidRPr="00000000">
        <w:rPr>
          <w:color w:val="222222"/>
          <w:sz w:val="20"/>
          <w:szCs w:val="20"/>
          <w:rtl w:val="0"/>
        </w:rPr>
        <w:t xml:space="preserve">JA Finance Park is geared for middle grades and high school students, where they will learn how to make intelligent financial decisions when it comes to earning an income, savings, investing, and risk management, as well as wise choices when it comes to debit and credit, and the importance of creating and keeping to a budget. We will cover this material over 8 classroom sessions, with hands on activities and learning. Through these lessons, students learn about financial institutions, taxes and salaries, and budgeting. </w:t>
      </w:r>
    </w:p>
    <w:p w:rsidR="00000000" w:rsidDel="00000000" w:rsidP="00000000" w:rsidRDefault="00000000" w:rsidRPr="00000000" w14:paraId="00000004">
      <w:pPr>
        <w:rPr>
          <w:color w:val="222222"/>
          <w:sz w:val="20"/>
          <w:szCs w:val="20"/>
        </w:rPr>
      </w:pP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after="120" w:lineRule="auto"/>
        <w:rPr>
          <w:sz w:val="20"/>
          <w:szCs w:val="20"/>
        </w:rPr>
      </w:pPr>
      <w:r w:rsidDel="00000000" w:rsidR="00000000" w:rsidRPr="00000000">
        <w:rPr>
          <w:sz w:val="20"/>
          <w:szCs w:val="20"/>
          <w:rtl w:val="0"/>
        </w:rPr>
        <w:t xml:space="preserve">The classroom curriculum culminates with a visit to the state-of-the-art Lincoln Finance Park facility, where students put their learning into practice. During this one-day experience, students “become” adults faced with real-life financial situations and choices. Each student is given a personal profile that includes details relating to his or her simulated family, educational background, career, and income-level. Then, the students are immersed in a reality-based experience that involves individual and family budgeting and decisions relating to housing, transportation, food, utilities, health care, investments, philanthropy, and banking.  At all times, adult volunteers (homeschool teachers/parents) guide students toward sound financial and lifestyle choices. </w:t>
      </w:r>
    </w:p>
    <w:p w:rsidR="00000000" w:rsidDel="00000000" w:rsidP="00000000" w:rsidRDefault="00000000" w:rsidRPr="00000000" w14:paraId="00000006">
      <w:pPr>
        <w:rPr>
          <w:color w:val="222222"/>
          <w:sz w:val="20"/>
          <w:szCs w:val="20"/>
        </w:rPr>
      </w:pPr>
      <w:r w:rsidDel="00000000" w:rsidR="00000000" w:rsidRPr="00000000">
        <w:rPr>
          <w:color w:val="222222"/>
          <w:sz w:val="20"/>
          <w:szCs w:val="20"/>
          <w:rtl w:val="0"/>
        </w:rPr>
        <w:t xml:space="preserve">For more information: https://www.youtube.com/watch?v=jfUiSEOV1-M</w:t>
      </w:r>
    </w:p>
    <w:p w:rsidR="00000000" w:rsidDel="00000000" w:rsidP="00000000" w:rsidRDefault="00000000" w:rsidRPr="00000000" w14:paraId="00000007">
      <w:pPr>
        <w:rPr>
          <w:color w:val="222222"/>
          <w:sz w:val="20"/>
          <w:szCs w:val="20"/>
        </w:rPr>
      </w:pPr>
      <w:r w:rsidDel="00000000" w:rsidR="00000000" w:rsidRPr="00000000">
        <w:rPr>
          <w:rtl w:val="0"/>
        </w:rPr>
      </w:r>
    </w:p>
    <w:p w:rsidR="00000000" w:rsidDel="00000000" w:rsidP="00000000" w:rsidRDefault="00000000" w:rsidRPr="00000000" w14:paraId="00000008">
      <w:pPr>
        <w:rPr>
          <w:b w:val="1"/>
          <w:i w:val="1"/>
          <w:color w:val="222222"/>
          <w:sz w:val="20"/>
          <w:szCs w:val="20"/>
        </w:rPr>
      </w:pPr>
      <w:r w:rsidDel="00000000" w:rsidR="00000000" w:rsidRPr="00000000">
        <w:rPr>
          <w:color w:val="222222"/>
          <w:sz w:val="20"/>
          <w:szCs w:val="20"/>
          <w:rtl w:val="0"/>
        </w:rPr>
        <w:t xml:space="preserve">Class Starts: </w:t>
      </w:r>
      <w:r w:rsidDel="00000000" w:rsidR="00000000" w:rsidRPr="00000000">
        <w:rPr>
          <w:b w:val="1"/>
          <w:i w:val="1"/>
          <w:color w:val="222222"/>
          <w:sz w:val="20"/>
          <w:szCs w:val="20"/>
          <w:rtl w:val="0"/>
        </w:rPr>
        <w:t xml:space="preserve">Friday, JJanuary 24   at 2:00pm-3:00pm</w:t>
      </w:r>
    </w:p>
    <w:p w:rsidR="00000000" w:rsidDel="00000000" w:rsidP="00000000" w:rsidRDefault="00000000" w:rsidRPr="00000000" w14:paraId="00000009">
      <w:pPr>
        <w:rPr>
          <w:color w:val="222222"/>
          <w:sz w:val="20"/>
          <w:szCs w:val="20"/>
        </w:rPr>
      </w:pPr>
      <w:r w:rsidDel="00000000" w:rsidR="00000000" w:rsidRPr="00000000">
        <w:rPr>
          <w:color w:val="222222"/>
          <w:sz w:val="20"/>
          <w:szCs w:val="20"/>
          <w:rtl w:val="0"/>
        </w:rPr>
        <w:t xml:space="preserve">Class Meets: UltraCamp, 123 East Main Street, Niles, MI 49120</w:t>
      </w:r>
    </w:p>
    <w:p w:rsidR="00000000" w:rsidDel="00000000" w:rsidP="00000000" w:rsidRDefault="00000000" w:rsidRPr="00000000" w14:paraId="0000000A">
      <w:pPr>
        <w:rPr>
          <w:color w:val="222222"/>
          <w:sz w:val="20"/>
          <w:szCs w:val="20"/>
        </w:rPr>
      </w:pPr>
      <w:r w:rsidDel="00000000" w:rsidR="00000000" w:rsidRPr="00000000">
        <w:rPr>
          <w:color w:val="222222"/>
          <w:sz w:val="20"/>
          <w:szCs w:val="20"/>
          <w:rtl w:val="0"/>
        </w:rPr>
        <w:t xml:space="preserve">Instructor: Jennifer Cook -- I have an MBA from Notre Dame, a background in banking and finance, and currently working as a financial controller. </w:t>
      </w:r>
    </w:p>
    <w:p w:rsidR="00000000" w:rsidDel="00000000" w:rsidP="00000000" w:rsidRDefault="00000000" w:rsidRPr="00000000" w14:paraId="0000000B">
      <w:pPr>
        <w:rPr>
          <w:color w:val="222222"/>
          <w:sz w:val="20"/>
          <w:szCs w:val="20"/>
        </w:rPr>
      </w:pPr>
      <w:r w:rsidDel="00000000" w:rsidR="00000000" w:rsidRPr="00000000">
        <w:rPr>
          <w:color w:val="222222"/>
          <w:sz w:val="20"/>
          <w:szCs w:val="20"/>
          <w:rtl w:val="0"/>
        </w:rPr>
        <w:t xml:space="preserve">Contact: </w:t>
      </w:r>
      <w:r w:rsidDel="00000000" w:rsidR="00000000" w:rsidRPr="00000000">
        <w:rPr>
          <w:color w:val="1155cc"/>
          <w:sz w:val="20"/>
          <w:szCs w:val="20"/>
          <w:rtl w:val="0"/>
        </w:rPr>
        <w:t xml:space="preserve">jenn@thosecooks.com</w:t>
      </w:r>
      <w:r w:rsidDel="00000000" w:rsidR="00000000" w:rsidRPr="00000000">
        <w:rPr>
          <w:color w:val="222222"/>
          <w:sz w:val="20"/>
          <w:szCs w:val="20"/>
          <w:rtl w:val="0"/>
        </w:rPr>
        <w:t xml:space="preserve"> ; call/text 269-845-5585</w:t>
      </w:r>
    </w:p>
    <w:p w:rsidR="00000000" w:rsidDel="00000000" w:rsidP="00000000" w:rsidRDefault="00000000" w:rsidRPr="00000000" w14:paraId="0000000C">
      <w:pPr>
        <w:rPr>
          <w:color w:val="222222"/>
          <w:sz w:val="20"/>
          <w:szCs w:val="20"/>
        </w:rPr>
      </w:pPr>
      <w:r w:rsidDel="00000000" w:rsidR="00000000" w:rsidRPr="00000000">
        <w:rPr>
          <w:rtl w:val="0"/>
        </w:rPr>
      </w:r>
    </w:p>
    <w:p w:rsidR="00000000" w:rsidDel="00000000" w:rsidP="00000000" w:rsidRDefault="00000000" w:rsidRPr="00000000" w14:paraId="0000000D">
      <w:pPr>
        <w:rPr>
          <w:color w:val="222222"/>
          <w:sz w:val="20"/>
          <w:szCs w:val="20"/>
        </w:rPr>
      </w:pPr>
      <w:r w:rsidDel="00000000" w:rsidR="00000000" w:rsidRPr="00000000">
        <w:rPr>
          <w:color w:val="222222"/>
          <w:sz w:val="20"/>
          <w:szCs w:val="20"/>
          <w:rtl w:val="0"/>
        </w:rPr>
        <w:t xml:space="preserve">Class Schedule</w:t>
      </w:r>
    </w:p>
    <w:p w:rsidR="00000000" w:rsidDel="00000000" w:rsidP="00000000" w:rsidRDefault="00000000" w:rsidRPr="00000000" w14:paraId="0000000E">
      <w:pPr>
        <w:rPr>
          <w:color w:val="222222"/>
          <w:sz w:val="20"/>
          <w:szCs w:val="20"/>
        </w:rPr>
      </w:pPr>
      <w:r w:rsidDel="00000000" w:rsidR="00000000" w:rsidRPr="00000000">
        <w:rPr>
          <w:color w:val="222222"/>
          <w:sz w:val="20"/>
          <w:szCs w:val="20"/>
          <w:rtl w:val="0"/>
        </w:rPr>
        <w:t xml:space="preserve">January 24: Income: Plan Your Future &amp; Careers</w:t>
      </w:r>
    </w:p>
    <w:p w:rsidR="00000000" w:rsidDel="00000000" w:rsidP="00000000" w:rsidRDefault="00000000" w:rsidRPr="00000000" w14:paraId="0000000F">
      <w:pPr>
        <w:rPr>
          <w:color w:val="222222"/>
          <w:sz w:val="20"/>
          <w:szCs w:val="20"/>
        </w:rPr>
      </w:pPr>
      <w:r w:rsidDel="00000000" w:rsidR="00000000" w:rsidRPr="00000000">
        <w:rPr>
          <w:color w:val="222222"/>
          <w:sz w:val="20"/>
          <w:szCs w:val="20"/>
          <w:rtl w:val="0"/>
        </w:rPr>
        <w:t xml:space="preserve">January 31: Income: Taxes and My Income</w:t>
      </w:r>
    </w:p>
    <w:p w:rsidR="00000000" w:rsidDel="00000000" w:rsidP="00000000" w:rsidRDefault="00000000" w:rsidRPr="00000000" w14:paraId="00000010">
      <w:pPr>
        <w:rPr>
          <w:color w:val="222222"/>
          <w:sz w:val="20"/>
          <w:szCs w:val="20"/>
        </w:rPr>
      </w:pPr>
      <w:r w:rsidDel="00000000" w:rsidR="00000000" w:rsidRPr="00000000">
        <w:rPr>
          <w:color w:val="222222"/>
          <w:sz w:val="20"/>
          <w:szCs w:val="20"/>
          <w:rtl w:val="0"/>
        </w:rPr>
        <w:t xml:space="preserve">February  7: Savings and Investing</w:t>
      </w:r>
    </w:p>
    <w:p w:rsidR="00000000" w:rsidDel="00000000" w:rsidP="00000000" w:rsidRDefault="00000000" w:rsidRPr="00000000" w14:paraId="00000011">
      <w:pPr>
        <w:rPr>
          <w:color w:val="222222"/>
          <w:sz w:val="20"/>
          <w:szCs w:val="20"/>
        </w:rPr>
      </w:pPr>
      <w:r w:rsidDel="00000000" w:rsidR="00000000" w:rsidRPr="00000000">
        <w:rPr>
          <w:color w:val="222222"/>
          <w:sz w:val="20"/>
          <w:szCs w:val="20"/>
          <w:rtl w:val="0"/>
        </w:rPr>
        <w:t xml:space="preserve">February  14: Risk Management</w:t>
      </w:r>
    </w:p>
    <w:p w:rsidR="00000000" w:rsidDel="00000000" w:rsidP="00000000" w:rsidRDefault="00000000" w:rsidRPr="00000000" w14:paraId="00000012">
      <w:pPr>
        <w:rPr>
          <w:color w:val="222222"/>
          <w:sz w:val="20"/>
          <w:szCs w:val="20"/>
        </w:rPr>
      </w:pPr>
      <w:r w:rsidDel="00000000" w:rsidR="00000000" w:rsidRPr="00000000">
        <w:rPr>
          <w:color w:val="222222"/>
          <w:sz w:val="20"/>
          <w:szCs w:val="20"/>
          <w:rtl w:val="0"/>
        </w:rPr>
        <w:t xml:space="preserve">February 21: Debit and Credit: Banking Partners / Personal Spending</w:t>
      </w:r>
    </w:p>
    <w:p w:rsidR="00000000" w:rsidDel="00000000" w:rsidP="00000000" w:rsidRDefault="00000000" w:rsidRPr="00000000" w14:paraId="00000013">
      <w:pPr>
        <w:rPr>
          <w:color w:val="222222"/>
          <w:sz w:val="20"/>
          <w:szCs w:val="20"/>
        </w:rPr>
      </w:pPr>
      <w:r w:rsidDel="00000000" w:rsidR="00000000" w:rsidRPr="00000000">
        <w:rPr>
          <w:color w:val="222222"/>
          <w:sz w:val="20"/>
          <w:szCs w:val="20"/>
          <w:rtl w:val="0"/>
        </w:rPr>
        <w:t xml:space="preserve">February 28: Debit and Credit: Savvy Shopping / Managing Credit</w:t>
      </w:r>
    </w:p>
    <w:p w:rsidR="00000000" w:rsidDel="00000000" w:rsidP="00000000" w:rsidRDefault="00000000" w:rsidRPr="00000000" w14:paraId="00000014">
      <w:pPr>
        <w:rPr>
          <w:color w:val="222222"/>
          <w:sz w:val="20"/>
          <w:szCs w:val="20"/>
        </w:rPr>
      </w:pPr>
      <w:r w:rsidDel="00000000" w:rsidR="00000000" w:rsidRPr="00000000">
        <w:rPr>
          <w:color w:val="222222"/>
          <w:sz w:val="20"/>
          <w:szCs w:val="20"/>
          <w:rtl w:val="0"/>
        </w:rPr>
        <w:t xml:space="preserve">March 6: Budget: Think Before You Spend</w:t>
      </w:r>
    </w:p>
    <w:p w:rsidR="00000000" w:rsidDel="00000000" w:rsidP="00000000" w:rsidRDefault="00000000" w:rsidRPr="00000000" w14:paraId="00000015">
      <w:pPr>
        <w:rPr>
          <w:color w:val="222222"/>
          <w:sz w:val="20"/>
          <w:szCs w:val="20"/>
        </w:rPr>
      </w:pPr>
      <w:r w:rsidDel="00000000" w:rsidR="00000000" w:rsidRPr="00000000">
        <w:rPr>
          <w:color w:val="222222"/>
          <w:sz w:val="20"/>
          <w:szCs w:val="20"/>
          <w:rtl w:val="0"/>
        </w:rPr>
        <w:t xml:space="preserve">March 13: Budget: What is a Budget / Who Uses a Budget?</w:t>
      </w:r>
    </w:p>
    <w:p w:rsidR="00000000" w:rsidDel="00000000" w:rsidP="00000000" w:rsidRDefault="00000000" w:rsidRPr="00000000" w14:paraId="00000016">
      <w:pPr>
        <w:rPr>
          <w:color w:val="222222"/>
          <w:sz w:val="20"/>
          <w:szCs w:val="20"/>
        </w:rPr>
      </w:pPr>
      <w:r w:rsidDel="00000000" w:rsidR="00000000" w:rsidRPr="00000000">
        <w:rPr>
          <w:color w:val="222222"/>
          <w:sz w:val="20"/>
          <w:szCs w:val="20"/>
          <w:rtl w:val="0"/>
        </w:rPr>
        <w:t xml:space="preserve">March 20: no class teacher spring break!</w:t>
      </w:r>
    </w:p>
    <w:p w:rsidR="00000000" w:rsidDel="00000000" w:rsidP="00000000" w:rsidRDefault="00000000" w:rsidRPr="00000000" w14:paraId="00000017">
      <w:pPr>
        <w:rPr>
          <w:color w:val="222222"/>
          <w:sz w:val="20"/>
          <w:szCs w:val="20"/>
        </w:rPr>
      </w:pPr>
      <w:r w:rsidDel="00000000" w:rsidR="00000000" w:rsidRPr="00000000">
        <w:rPr>
          <w:color w:val="222222"/>
          <w:sz w:val="20"/>
          <w:szCs w:val="20"/>
          <w:rtl w:val="0"/>
        </w:rPr>
        <w:t xml:space="preserve">Fort Wayne Simulation Day:  March 24 ** Please note, this is on a Tuesday and is an all day event. **</w:t>
      </w:r>
    </w:p>
    <w:p w:rsidR="00000000" w:rsidDel="00000000" w:rsidP="00000000" w:rsidRDefault="00000000" w:rsidRPr="00000000" w14:paraId="00000018">
      <w:pPr>
        <w:rPr>
          <w:color w:val="222222"/>
          <w:sz w:val="20"/>
          <w:szCs w:val="20"/>
        </w:rPr>
      </w:pPr>
      <w:r w:rsidDel="00000000" w:rsidR="00000000" w:rsidRPr="00000000">
        <w:rPr>
          <w:rtl w:val="0"/>
        </w:rPr>
      </w:r>
    </w:p>
    <w:p w:rsidR="00000000" w:rsidDel="00000000" w:rsidP="00000000" w:rsidRDefault="00000000" w:rsidRPr="00000000" w14:paraId="00000019">
      <w:pPr>
        <w:rPr>
          <w:color w:val="222222"/>
          <w:sz w:val="20"/>
          <w:szCs w:val="20"/>
        </w:rPr>
      </w:pPr>
      <w:r w:rsidDel="00000000" w:rsidR="00000000" w:rsidRPr="00000000">
        <w:rPr>
          <w:color w:val="222222"/>
          <w:sz w:val="20"/>
          <w:szCs w:val="20"/>
          <w:rtl w:val="0"/>
        </w:rPr>
        <w:t xml:space="preserve">Please note: </w:t>
      </w:r>
      <w:r w:rsidDel="00000000" w:rsidR="00000000" w:rsidRPr="00000000">
        <w:rPr>
          <w:b w:val="1"/>
          <w:i w:val="1"/>
          <w:color w:val="222222"/>
          <w:sz w:val="20"/>
          <w:szCs w:val="20"/>
          <w:rtl w:val="0"/>
        </w:rPr>
        <w:t xml:space="preserve">Simulation Day is required/mandatory attendance</w:t>
      </w:r>
      <w:r w:rsidDel="00000000" w:rsidR="00000000" w:rsidRPr="00000000">
        <w:rPr>
          <w:color w:val="222222"/>
          <w:sz w:val="20"/>
          <w:szCs w:val="20"/>
          <w:rtl w:val="0"/>
        </w:rPr>
        <w:t xml:space="preserve">, as this is our final project for the class. Due to smaller class size, students are responsible for their own transportation to the simulation facility. Each registered family will be given a $25 gas card to help with fuel expenses.</w:t>
      </w:r>
    </w:p>
    <w:p w:rsidR="00000000" w:rsidDel="00000000" w:rsidP="00000000" w:rsidRDefault="00000000" w:rsidRPr="00000000" w14:paraId="0000001A">
      <w:pPr>
        <w:rPr>
          <w:color w:val="222222"/>
          <w:sz w:val="20"/>
          <w:szCs w:val="20"/>
        </w:rPr>
      </w:pPr>
      <w:r w:rsidDel="00000000" w:rsidR="00000000" w:rsidRPr="00000000">
        <w:rPr>
          <w:rtl w:val="0"/>
        </w:rPr>
      </w:r>
    </w:p>
    <w:p w:rsidR="00000000" w:rsidDel="00000000" w:rsidP="00000000" w:rsidRDefault="00000000" w:rsidRPr="00000000" w14:paraId="0000001B">
      <w:pPr>
        <w:rPr>
          <w:color w:val="222222"/>
          <w:sz w:val="19"/>
          <w:szCs w:val="19"/>
        </w:rPr>
      </w:pPr>
      <w:r w:rsidDel="00000000" w:rsidR="00000000" w:rsidRPr="00000000">
        <w:rPr>
          <w:color w:val="222222"/>
          <w:sz w:val="20"/>
          <w:szCs w:val="20"/>
          <w:rtl w:val="0"/>
        </w:rPr>
        <w:t xml:space="preserve">*We need to have a minimum of 3 students registered to have this class</w:t>
      </w:r>
      <w:r w:rsidDel="00000000" w:rsidR="00000000" w:rsidRPr="00000000">
        <w:rPr>
          <w:color w:val="222222"/>
          <w:sz w:val="19"/>
          <w:szCs w:val="19"/>
          <w:rtl w:val="0"/>
        </w:rPr>
        <w:t xml:space="preserve">.</w:t>
      </w:r>
    </w:p>
    <w:p w:rsidR="00000000" w:rsidDel="00000000" w:rsidP="00000000" w:rsidRDefault="00000000" w:rsidRPr="00000000" w14:paraId="0000001C">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