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after="0" w:line="240" w:lineRule="auto"/>
        <w:ind w:left="5760" w:firstLine="0"/>
        <w:contextualSpacing w:val="0"/>
        <w:rPr>
          <w:rFonts w:ascii="Times New Roman" w:cs="Times New Roman" w:eastAsia="Times New Roman" w:hAnsi="Times New Roman"/>
          <w:sz w:val="16"/>
          <w:szCs w:val="16"/>
        </w:rPr>
      </w:pPr>
      <w:r w:rsidDel="00000000" w:rsidR="00000000" w:rsidRPr="00000000">
        <w:rPr>
          <w:rFonts w:ascii="Verdana" w:cs="Verdana" w:eastAsia="Verdana" w:hAnsi="Verdana"/>
          <w:b w:val="1"/>
          <w:color w:val="000000"/>
          <w:sz w:val="16"/>
          <w:szCs w:val="16"/>
          <w:rtl w:val="0"/>
        </w:rPr>
        <w:t xml:space="preserve">Semester(s) offered:              Fall           Spring   20__</w:t>
      </w:r>
      <w:r w:rsidDel="00000000" w:rsidR="00000000" w:rsidRPr="00000000">
        <w:rPr>
          <w:rtl w:val="0"/>
        </w:rPr>
      </w:r>
    </w:p>
    <w:p w:rsidR="00000000" w:rsidDel="00000000" w:rsidP="00000000" w:rsidRDefault="00000000" w:rsidRPr="00000000">
      <w:pPr>
        <w:spacing w:after="0" w:line="240" w:lineRule="auto"/>
        <w:contextualSpacing w:val="0"/>
        <w:jc w:val="center"/>
        <w:rPr>
          <w:rFonts w:ascii="Verdana" w:cs="Verdana" w:eastAsia="Verdana" w:hAnsi="Verdana"/>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Verdana" w:cs="Verdana" w:eastAsia="Verdana" w:hAnsi="Verdana"/>
          <w:b w:val="1"/>
          <w:sz w:val="24"/>
          <w:szCs w:val="24"/>
        </w:rPr>
      </w:pPr>
      <w:r w:rsidDel="00000000" w:rsidR="00000000" w:rsidRPr="00000000">
        <w:rPr>
          <w:rFonts w:ascii="Verdana" w:cs="Verdana" w:eastAsia="Verdana" w:hAnsi="Verdana"/>
          <w:b w:val="1"/>
          <w:sz w:val="24"/>
          <w:szCs w:val="24"/>
          <w:rtl w:val="0"/>
        </w:rPr>
        <w:t xml:space="preserve">Berrien Springs Parent Partnership</w:t>
      </w:r>
    </w:p>
    <w:p w:rsidR="00000000" w:rsidDel="00000000" w:rsidP="00000000" w:rsidRDefault="00000000" w:rsidRPr="00000000">
      <w:pPr>
        <w:spacing w:after="0" w:line="240" w:lineRule="auto"/>
        <w:contextualSpacing w:val="0"/>
        <w:jc w:val="center"/>
        <w:rPr>
          <w:rFonts w:ascii="Verdana" w:cs="Verdana" w:eastAsia="Verdana" w:hAnsi="Verdana"/>
          <w:b w:val="1"/>
          <w:color w:val="000000"/>
          <w:sz w:val="26"/>
          <w:szCs w:val="26"/>
          <w:u w:val="single"/>
        </w:rPr>
      </w:pPr>
      <w:r w:rsidDel="00000000" w:rsidR="00000000" w:rsidRPr="00000000">
        <w:rPr>
          <w:rFonts w:ascii="Verdana" w:cs="Verdana" w:eastAsia="Verdana" w:hAnsi="Verdana"/>
          <w:b w:val="1"/>
          <w:color w:val="000000"/>
          <w:sz w:val="26"/>
          <w:szCs w:val="26"/>
          <w:u w:val="single"/>
          <w:rtl w:val="0"/>
        </w:rPr>
        <w:t xml:space="preserve">Independent Study/Project Based Learning Course Description and Syllabus</w:t>
      </w:r>
    </w:p>
    <w:p w:rsidR="00000000" w:rsidDel="00000000" w:rsidP="00000000" w:rsidRDefault="00000000" w:rsidRPr="00000000">
      <w:pPr>
        <w:spacing w:after="0" w:line="240" w:lineRule="auto"/>
        <w:contextualSpacing w:val="0"/>
        <w:jc w:val="center"/>
        <w:rPr>
          <w:rFonts w:ascii="Verdana" w:cs="Verdana" w:eastAsia="Verdana" w:hAnsi="Verdana"/>
          <w:b w:val="1"/>
          <w:color w:val="000000"/>
          <w:sz w:val="26"/>
          <w:szCs w:val="26"/>
          <w:u w:val="singl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Verdana" w:cs="Verdana" w:eastAsia="Verdana" w:hAnsi="Verdana"/>
          <w:b w:val="1"/>
          <w:sz w:val="18"/>
          <w:szCs w:val="18"/>
          <w:rtl w:val="0"/>
        </w:rPr>
        <w:t xml:space="preserve">Course Title:   </w:t>
      </w:r>
      <w:r w:rsidDel="00000000" w:rsidR="00000000" w:rsidRPr="00000000">
        <w:rPr>
          <w:rFonts w:ascii="Courier New" w:cs="Courier New" w:eastAsia="Courier New" w:hAnsi="Courier New"/>
          <w:sz w:val="24"/>
          <w:szCs w:val="24"/>
          <w:rtl w:val="0"/>
        </w:rPr>
        <w:t xml:space="preserve">INTRO TO ELECTRONIC MUSIC</w:t>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Verdana" w:cs="Verdana" w:eastAsia="Verdana" w:hAnsi="Verdana"/>
          <w:b w:val="1"/>
          <w:sz w:val="18"/>
          <w:szCs w:val="18"/>
          <w:rtl w:val="0"/>
        </w:rPr>
        <w:t xml:space="preserve">Ages/Grade Levels: </w:t>
      </w:r>
      <w:r w:rsidDel="00000000" w:rsidR="00000000" w:rsidRPr="00000000">
        <w:rPr>
          <w:rFonts w:ascii="Courier New" w:cs="Courier New" w:eastAsia="Courier New" w:hAnsi="Courier New"/>
          <w:sz w:val="24"/>
          <w:szCs w:val="24"/>
          <w:rtl w:val="0"/>
        </w:rPr>
        <w:t xml:space="preserve">GRADES 2-12</w:t>
      </w:r>
      <w:r w:rsidDel="00000000" w:rsidR="00000000" w:rsidRPr="00000000">
        <w:rPr>
          <w:rFonts w:ascii="Verdana" w:cs="Verdana" w:eastAsia="Verdana" w:hAnsi="Verdana"/>
          <w:b w:val="1"/>
          <w:sz w:val="18"/>
          <w:szCs w:val="18"/>
          <w:rtl w:val="0"/>
        </w:rPr>
        <w:t xml:space="preserve">   </w:t>
      </w:r>
      <w:r w:rsidDel="00000000" w:rsidR="00000000" w:rsidRPr="00000000">
        <w:rPr>
          <w:rtl w:val="0"/>
        </w:rPr>
      </w:r>
    </w:p>
    <w:p w:rsidR="00000000" w:rsidDel="00000000" w:rsidP="00000000" w:rsidRDefault="00000000" w:rsidRPr="00000000">
      <w:pPr>
        <w:tabs>
          <w:tab w:val="left" w:pos="7200"/>
        </w:tabs>
        <w:spacing w:after="0" w:line="24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Verdana" w:cs="Verdana" w:eastAsia="Verdana" w:hAnsi="Verdana"/>
          <w:b w:val="1"/>
          <w:sz w:val="18"/>
          <w:szCs w:val="18"/>
          <w:rtl w:val="0"/>
        </w:rPr>
        <w:t xml:space="preserve">Class size: Min: </w:t>
      </w:r>
      <w:r w:rsidDel="00000000" w:rsidR="00000000" w:rsidRPr="00000000">
        <w:rPr>
          <w:rFonts w:ascii="Courier New" w:cs="Courier New" w:eastAsia="Courier New" w:hAnsi="Courier New"/>
          <w:sz w:val="24"/>
          <w:szCs w:val="24"/>
          <w:rtl w:val="0"/>
        </w:rPr>
        <w:t xml:space="preserve">1 </w:t>
      </w:r>
      <w:r w:rsidDel="00000000" w:rsidR="00000000" w:rsidRPr="00000000">
        <w:rPr>
          <w:rFonts w:ascii="Verdana" w:cs="Verdana" w:eastAsia="Verdana" w:hAnsi="Verdana"/>
          <w:b w:val="1"/>
          <w:sz w:val="18"/>
          <w:szCs w:val="18"/>
          <w:rtl w:val="0"/>
        </w:rPr>
        <w:t xml:space="preserve">Max:</w:t>
      </w:r>
      <w:r w:rsidDel="00000000" w:rsidR="00000000" w:rsidRPr="00000000">
        <w:rPr>
          <w:rFonts w:ascii="Courier New" w:cs="Courier New" w:eastAsia="Courier New" w:hAnsi="Courier New"/>
          <w:sz w:val="24"/>
          <w:szCs w:val="24"/>
          <w:rtl w:val="0"/>
        </w:rPr>
        <w:t xml:space="preserve"> N/A</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                 </w:t>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Verdana" w:cs="Verdana" w:eastAsia="Verdana" w:hAnsi="Verdana"/>
          <w:b w:val="1"/>
          <w:sz w:val="18"/>
          <w:szCs w:val="18"/>
          <w:rtl w:val="0"/>
        </w:rPr>
        <w:t xml:space="preserve">Location Address: </w:t>
      </w:r>
      <w:r w:rsidDel="00000000" w:rsidR="00000000" w:rsidRPr="00000000">
        <w:rPr>
          <w:rFonts w:ascii="Courier New" w:cs="Courier New" w:eastAsia="Courier New" w:hAnsi="Courier New"/>
          <w:sz w:val="24"/>
          <w:szCs w:val="24"/>
          <w:rtl w:val="0"/>
        </w:rPr>
        <w:t xml:space="preserve">9480 COLUMBIA RD, DOWAGIAC, MI 49047</w:t>
      </w:r>
    </w:p>
    <w:p w:rsidR="00000000" w:rsidDel="00000000" w:rsidP="00000000" w:rsidRDefault="00000000" w:rsidRPr="00000000">
      <w:pPr>
        <w:spacing w:after="240" w:line="240" w:lineRule="auto"/>
        <w:contextualSpacing w:val="0"/>
        <w:rPr>
          <w:rFonts w:ascii="Verdana" w:cs="Verdana" w:eastAsia="Verdana" w:hAnsi="Verdana"/>
          <w:b w:val="1"/>
          <w:sz w:val="18"/>
          <w:szCs w:val="18"/>
        </w:rPr>
      </w:pPr>
      <w:r w:rsidDel="00000000" w:rsidR="00000000" w:rsidRPr="00000000">
        <w:rPr>
          <w:rFonts w:ascii="Times New Roman" w:cs="Times New Roman" w:eastAsia="Times New Roman" w:hAnsi="Times New Roman"/>
          <w:sz w:val="24"/>
          <w:szCs w:val="24"/>
          <w:rtl w:val="0"/>
        </w:rPr>
        <w:br w:type="textWrapping"/>
      </w:r>
      <w:r w:rsidDel="00000000" w:rsidR="00000000" w:rsidRPr="00000000">
        <w:rPr>
          <w:rFonts w:ascii="Verdana" w:cs="Verdana" w:eastAsia="Verdana" w:hAnsi="Verdana"/>
          <w:b w:val="1"/>
          <w:sz w:val="18"/>
          <w:szCs w:val="18"/>
          <w:rtl w:val="0"/>
        </w:rPr>
        <w:t xml:space="preserve">Provide directions to location if necessary:</w:t>
      </w:r>
    </w:p>
    <w:p w:rsidR="00000000" w:rsidDel="00000000" w:rsidP="00000000" w:rsidRDefault="00000000" w:rsidRPr="00000000">
      <w:pPr>
        <w:spacing w:after="240"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1.5 MILES EAST OF M-140 ON COLUMBIA RD</w:t>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Verdana" w:cs="Verdana" w:eastAsia="Verdana" w:hAnsi="Verdana"/>
          <w:b w:val="1"/>
          <w:sz w:val="18"/>
          <w:szCs w:val="18"/>
          <w:rtl w:val="0"/>
        </w:rPr>
        <w:t xml:space="preserve">Start Date: </w:t>
      </w:r>
      <w:r w:rsidDel="00000000" w:rsidR="00000000" w:rsidRPr="00000000">
        <w:rPr>
          <w:rFonts w:ascii="Courier New" w:cs="Courier New" w:eastAsia="Courier New" w:hAnsi="Courier New"/>
          <w:sz w:val="24"/>
          <w:szCs w:val="24"/>
          <w:rtl w:val="0"/>
        </w:rPr>
        <w:t xml:space="preserve">January</w:t>
      </w:r>
      <w:r w:rsidDel="00000000" w:rsidR="00000000" w:rsidRPr="00000000">
        <w:rPr>
          <w:rFonts w:ascii="Verdana" w:cs="Verdana" w:eastAsia="Verdana" w:hAnsi="Verdana"/>
          <w:b w:val="1"/>
          <w:sz w:val="18"/>
          <w:szCs w:val="18"/>
          <w:rtl w:val="0"/>
        </w:rPr>
        <w:t xml:space="preserve">  </w:t>
        <w:br w:type="textWrapping"/>
        <w:t xml:space="preserve">End Date: </w:t>
      </w:r>
      <w:r w:rsidDel="00000000" w:rsidR="00000000" w:rsidRPr="00000000">
        <w:rPr>
          <w:rFonts w:ascii="Courier New" w:cs="Courier New" w:eastAsia="Courier New" w:hAnsi="Courier New"/>
          <w:sz w:val="24"/>
          <w:szCs w:val="24"/>
          <w:rtl w:val="0"/>
        </w:rPr>
        <w:t xml:space="preserve">March</w:t>
      </w:r>
    </w:p>
    <w:p w:rsidR="00000000" w:rsidDel="00000000" w:rsidP="00000000" w:rsidRDefault="00000000" w:rsidRPr="00000000">
      <w:pPr>
        <w:spacing w:after="0" w:line="240" w:lineRule="auto"/>
        <w:contextualSpacing w:val="0"/>
        <w:rPr>
          <w:rFonts w:ascii="Verdana" w:cs="Verdana" w:eastAsia="Verdana" w:hAnsi="Verdana"/>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b w:val="1"/>
          <w:sz w:val="24"/>
          <w:szCs w:val="24"/>
        </w:rPr>
      </w:pPr>
      <w:r w:rsidDel="00000000" w:rsidR="00000000" w:rsidRPr="00000000">
        <w:rPr>
          <w:rFonts w:ascii="Verdana" w:cs="Verdana" w:eastAsia="Verdana" w:hAnsi="Verdana"/>
          <w:b w:val="1"/>
          <w:sz w:val="18"/>
          <w:szCs w:val="18"/>
          <w:rtl w:val="0"/>
        </w:rPr>
        <w:t xml:space="preserve">Day of the Week: Circle:  </w:t>
      </w:r>
      <w:r w:rsidDel="00000000" w:rsidR="00000000" w:rsidRPr="00000000">
        <w:rPr>
          <w:rFonts w:ascii="Courier New" w:cs="Courier New" w:eastAsia="Courier New" w:hAnsi="Courier New"/>
          <w:b w:val="1"/>
          <w:sz w:val="24"/>
          <w:szCs w:val="24"/>
          <w:rtl w:val="0"/>
        </w:rPr>
        <w:t xml:space="preserve">WEEKLY, to be arranged with students</w:t>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Verdana" w:cs="Verdana" w:eastAsia="Verdana" w:hAnsi="Verdana"/>
          <w:b w:val="1"/>
          <w:sz w:val="18"/>
          <w:szCs w:val="18"/>
          <w:rtl w:val="0"/>
        </w:rPr>
        <w:t xml:space="preserve">Begin and end time of class: </w:t>
      </w:r>
      <w:r w:rsidDel="00000000" w:rsidR="00000000" w:rsidRPr="00000000">
        <w:rPr>
          <w:rFonts w:ascii="Courier New" w:cs="Courier New" w:eastAsia="Courier New" w:hAnsi="Courier New"/>
          <w:sz w:val="24"/>
          <w:szCs w:val="24"/>
          <w:rtl w:val="0"/>
        </w:rPr>
        <w:t xml:space="preserve">2 HOUR CLASS SESSIONS</w:t>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Verdana" w:cs="Verdana" w:eastAsia="Verdana" w:hAnsi="Verdana"/>
          <w:b w:val="1"/>
          <w:sz w:val="18"/>
          <w:szCs w:val="18"/>
          <w:rtl w:val="0"/>
        </w:rPr>
        <w:t xml:space="preserve">Contact/Instructor: </w:t>
      </w:r>
      <w:r w:rsidDel="00000000" w:rsidR="00000000" w:rsidRPr="00000000">
        <w:rPr>
          <w:rFonts w:ascii="Courier New" w:cs="Courier New" w:eastAsia="Courier New" w:hAnsi="Courier New"/>
          <w:sz w:val="24"/>
          <w:szCs w:val="24"/>
          <w:rtl w:val="0"/>
        </w:rPr>
        <w:t xml:space="preserve">JON WHIDDEN</w:t>
      </w:r>
      <w:r w:rsidDel="00000000" w:rsidR="00000000" w:rsidRPr="00000000">
        <w:rPr>
          <w:rFonts w:ascii="Verdana" w:cs="Verdana" w:eastAsia="Verdana" w:hAnsi="Verdana"/>
          <w:b w:val="1"/>
          <w:sz w:val="18"/>
          <w:szCs w:val="18"/>
          <w:rtl w:val="0"/>
        </w:rPr>
        <w:br w:type="textWrapping"/>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Verdana" w:cs="Verdana" w:eastAsia="Verdana" w:hAnsi="Verdana"/>
          <w:b w:val="1"/>
          <w:sz w:val="18"/>
          <w:szCs w:val="18"/>
          <w:rtl w:val="0"/>
        </w:rPr>
        <w:t xml:space="preserve">Email and Website: </w:t>
      </w:r>
      <w:r w:rsidDel="00000000" w:rsidR="00000000" w:rsidRPr="00000000">
        <w:rPr>
          <w:rFonts w:ascii="Courier New" w:cs="Courier New" w:eastAsia="Courier New" w:hAnsi="Courier New"/>
          <w:sz w:val="24"/>
          <w:szCs w:val="24"/>
          <w:rtl w:val="0"/>
        </w:rPr>
        <w:t xml:space="preserve">jon@ruskets.com</w:t>
      </w:r>
      <w:r w:rsidDel="00000000" w:rsidR="00000000" w:rsidRPr="00000000">
        <w:rPr>
          <w:rFonts w:ascii="Verdana" w:cs="Verdana" w:eastAsia="Verdana" w:hAnsi="Verdana"/>
          <w:b w:val="1"/>
          <w:sz w:val="18"/>
          <w:szCs w:val="18"/>
          <w:rtl w:val="0"/>
        </w:rPr>
        <w:br w:type="textWrapping"/>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Best phone #:</w:t>
      </w:r>
      <w:r w:rsidDel="00000000" w:rsidR="00000000" w:rsidRPr="00000000">
        <w:rPr>
          <w:rFonts w:ascii="Courier New" w:cs="Courier New" w:eastAsia="Courier New" w:hAnsi="Courier New"/>
          <w:sz w:val="24"/>
          <w:szCs w:val="24"/>
          <w:rtl w:val="0"/>
        </w:rPr>
        <w:t xml:space="preserve"> 269-782-8809 </w:t>
      </w:r>
      <w:r w:rsidDel="00000000" w:rsidR="00000000" w:rsidRPr="00000000">
        <w:rPr>
          <w:rFonts w:ascii="Verdana" w:cs="Verdana" w:eastAsia="Verdana" w:hAnsi="Verdana"/>
          <w:b w:val="1"/>
          <w:sz w:val="18"/>
          <w:szCs w:val="18"/>
          <w:rtl w:val="0"/>
        </w:rPr>
        <w:t xml:space="preserve">Publish # on website?      Y </w:t>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sz w:val="24"/>
          <w:szCs w:val="24"/>
        </w:rPr>
      </w:pPr>
      <w:r w:rsidDel="00000000" w:rsidR="00000000" w:rsidRPr="00000000">
        <w:rPr>
          <w:rFonts w:ascii="Verdana" w:cs="Verdana" w:eastAsia="Verdana" w:hAnsi="Verdana"/>
          <w:b w:val="1"/>
          <w:sz w:val="18"/>
          <w:szCs w:val="18"/>
          <w:rtl w:val="0"/>
        </w:rPr>
        <w:t xml:space="preserve">Does the student also need to register with you or at your location? N    </w:t>
        <w:br w:type="textWrapping"/>
      </w:r>
      <w:r w:rsidDel="00000000" w:rsidR="00000000" w:rsidRPr="00000000">
        <w:rPr>
          <w:rtl w:val="0"/>
        </w:rPr>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Fonts w:ascii="Verdana" w:cs="Verdana" w:eastAsia="Verdana" w:hAnsi="Verdana"/>
          <w:b w:val="1"/>
          <w:sz w:val="18"/>
          <w:szCs w:val="18"/>
          <w:rtl w:val="0"/>
        </w:rPr>
        <w:t xml:space="preserve">Classes will be (circle one):   </w:t>
      </w:r>
      <w:r w:rsidDel="00000000" w:rsidR="00000000" w:rsidRPr="00000000">
        <w:rPr>
          <w:rFonts w:ascii="Times New Roman" w:cs="Times New Roman" w:eastAsia="Times New Roman" w:hAnsi="Times New Roman"/>
          <w:b w:val="1"/>
          <w:sz w:val="24"/>
          <w:szCs w:val="24"/>
          <w:rtl w:val="0"/>
        </w:rPr>
        <w:t xml:space="preserve">Pass/Fail       What is the criteria for passing the class?</w:t>
      </w:r>
    </w:p>
    <w:p w:rsidR="00000000" w:rsidDel="00000000" w:rsidP="00000000" w:rsidRDefault="00000000" w:rsidRPr="00000000">
      <w:pPr>
        <w:spacing w:after="0" w:line="240" w:lineRule="auto"/>
        <w:contextualSpacing w:val="0"/>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Fonts w:ascii="Courier New" w:cs="Courier New" w:eastAsia="Courier New" w:hAnsi="Courier New"/>
          <w:sz w:val="24"/>
          <w:szCs w:val="24"/>
          <w:rtl w:val="0"/>
        </w:rPr>
        <w:t xml:space="preserve">Students will participate in class, working to gain basic proficiency in several different aspects of electronic musical performance and production.</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Briefly describe the course, including topics to be covered and subject areas that the course will cover –this is what will be posted on our website:</w:t>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color w:val="222222"/>
          <w:sz w:val="24"/>
          <w:szCs w:val="24"/>
          <w:highlight w:val="white"/>
        </w:rPr>
      </w:pPr>
      <w:r w:rsidDel="00000000" w:rsidR="00000000" w:rsidRPr="00000000">
        <w:rPr>
          <w:rFonts w:ascii="Courier New" w:cs="Courier New" w:eastAsia="Courier New" w:hAnsi="Courier New"/>
          <w:color w:val="222222"/>
          <w:sz w:val="24"/>
          <w:szCs w:val="24"/>
          <w:highlight w:val="white"/>
          <w:rtl w:val="0"/>
        </w:rPr>
        <w:t xml:space="preserve">During a series of 8 two-hour sessions, students will be introduced to a variety of electronic instruments and technologies that have been steadily incorporated into a wide spectrum of musical genres including pop, hip-hop, rock, film music and even country, praise and classical during the last century.</w:t>
      </w:r>
    </w:p>
    <w:p w:rsidR="00000000" w:rsidDel="00000000" w:rsidP="00000000" w:rsidRDefault="00000000" w:rsidRPr="00000000">
      <w:pPr>
        <w:spacing w:after="0" w:line="240" w:lineRule="auto"/>
        <w:contextualSpacing w:val="0"/>
        <w:rPr>
          <w:rFonts w:ascii="Courier New" w:cs="Courier New" w:eastAsia="Courier New" w:hAnsi="Courier New"/>
          <w:color w:val="222222"/>
          <w:sz w:val="24"/>
          <w:szCs w:val="24"/>
          <w:highlight w:val="whit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color w:val="222222"/>
          <w:sz w:val="19"/>
          <w:szCs w:val="19"/>
          <w:highlight w:val="white"/>
        </w:rPr>
      </w:pPr>
      <w:r w:rsidDel="00000000" w:rsidR="00000000" w:rsidRPr="00000000">
        <w:rPr>
          <w:rFonts w:ascii="Courier New" w:cs="Courier New" w:eastAsia="Courier New" w:hAnsi="Courier New"/>
          <w:color w:val="222222"/>
          <w:sz w:val="24"/>
          <w:szCs w:val="24"/>
          <w:highlight w:val="white"/>
          <w:rtl w:val="0"/>
        </w:rPr>
        <w:t xml:space="preserve">Students will learn, through hands-on experience, the basics of synthesizers, drum machines, audio sampling, sequencing/automation and effects processing.  A series of interesting, media-rich lectures and demonstrations, interspersed throughout studio sessions, will help them to recognize and appreciate the contributions of electronic performers and technologies to the world of music, from the theremin to auto-tune.</w:t>
      </w: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color w:val="222222"/>
          <w:sz w:val="24"/>
          <w:szCs w:val="24"/>
          <w:highlight w:val="white"/>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color w:val="222222"/>
          <w:sz w:val="24"/>
          <w:szCs w:val="24"/>
          <w:highlight w:val="white"/>
        </w:rPr>
      </w:pPr>
      <w:r w:rsidDel="00000000" w:rsidR="00000000" w:rsidRPr="00000000">
        <w:rPr>
          <w:rFonts w:ascii="Courier New" w:cs="Courier New" w:eastAsia="Courier New" w:hAnsi="Courier New"/>
          <w:color w:val="222222"/>
          <w:sz w:val="24"/>
          <w:szCs w:val="24"/>
          <w:highlight w:val="white"/>
          <w:rtl w:val="0"/>
        </w:rPr>
        <w:t xml:space="preserve">Classes meet weekly at the instructor’s home studio outside of Eau Claire, starting in mid-January.</w:t>
      </w:r>
    </w:p>
    <w:p w:rsidR="00000000" w:rsidDel="00000000" w:rsidP="00000000" w:rsidRDefault="00000000" w:rsidRPr="00000000">
      <w:pPr>
        <w:pStyle w:val="Heading4"/>
        <w:spacing w:after="0" w:line="240" w:lineRule="auto"/>
        <w:contextualSpacing w:val="0"/>
        <w:rPr>
          <w:rFonts w:ascii="Courier New" w:cs="Courier New" w:eastAsia="Courier New" w:hAnsi="Courier New"/>
          <w:sz w:val="24"/>
          <w:szCs w:val="24"/>
        </w:rPr>
      </w:pPr>
      <w:bookmarkStart w:colFirst="0" w:colLast="0" w:name="_526d1w1dioaz" w:id="0"/>
      <w:bookmarkEnd w:id="0"/>
      <w:r w:rsidDel="00000000" w:rsidR="00000000" w:rsidRPr="00000000">
        <w:rPr>
          <w:rFonts w:ascii="Courier New" w:cs="Courier New" w:eastAsia="Courier New" w:hAnsi="Courier New"/>
          <w:b w:val="0"/>
          <w:rtl w:val="0"/>
        </w:rPr>
        <w:t xml:space="preserve">Instructor:  Jon Whidden is a local artist, teacher and homeschooling parent of 3 boys.</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Weekly breakdown of instruction: (write on separate sheet if necessary)</w:t>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All classes must have a min. of 4 Course Objective Checkpoints unique to your class.   You will note on the attendance sheet when students have met these objectives.   Write in #’s 2 and 3:</w:t>
        <w:br w:type="textWrapping"/>
        <w:br w:type="textWrapping"/>
        <w:t xml:space="preserve">1</w:t>
      </w:r>
      <w:r w:rsidDel="00000000" w:rsidR="00000000" w:rsidRPr="00000000">
        <w:rPr>
          <w:rFonts w:ascii="Verdana" w:cs="Verdana" w:eastAsia="Verdana" w:hAnsi="Verdana"/>
          <w:b w:val="1"/>
          <w:color w:val="000000"/>
          <w:sz w:val="18"/>
          <w:szCs w:val="18"/>
          <w:vertAlign w:val="superscript"/>
          <w:rtl w:val="0"/>
        </w:rPr>
        <w:t xml:space="preserve">st</w:t>
      </w:r>
      <w:r w:rsidDel="00000000" w:rsidR="00000000" w:rsidRPr="00000000">
        <w:rPr>
          <w:rFonts w:ascii="Verdana" w:cs="Verdana" w:eastAsia="Verdana" w:hAnsi="Verdana"/>
          <w:b w:val="1"/>
          <w:color w:val="000000"/>
          <w:sz w:val="18"/>
          <w:szCs w:val="18"/>
          <w:rtl w:val="0"/>
        </w:rPr>
        <w:t xml:space="preserve">: pre-test</w:t>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br w:type="textWrapping"/>
        <w:t xml:space="preserve">2</w:t>
      </w:r>
      <w:r w:rsidDel="00000000" w:rsidR="00000000" w:rsidRPr="00000000">
        <w:rPr>
          <w:rFonts w:ascii="Verdana" w:cs="Verdana" w:eastAsia="Verdana" w:hAnsi="Verdana"/>
          <w:b w:val="1"/>
          <w:color w:val="000000"/>
          <w:sz w:val="18"/>
          <w:szCs w:val="18"/>
          <w:vertAlign w:val="superscript"/>
          <w:rtl w:val="0"/>
        </w:rPr>
        <w:t xml:space="preserve">nd</w:t>
      </w:r>
      <w:r w:rsidDel="00000000" w:rsidR="00000000" w:rsidRPr="00000000">
        <w:rPr>
          <w:rFonts w:ascii="Verdana" w:cs="Verdana" w:eastAsia="Verdana" w:hAnsi="Verdana"/>
          <w:b w:val="1"/>
          <w:color w:val="000000"/>
          <w:sz w:val="18"/>
          <w:szCs w:val="18"/>
          <w:rtl w:val="0"/>
        </w:rPr>
        <w:t xml:space="preserve">: </w:t>
      </w:r>
      <w:r w:rsidDel="00000000" w:rsidR="00000000" w:rsidRPr="00000000">
        <w:rPr>
          <w:rFonts w:ascii="Verdana" w:cs="Verdana" w:eastAsia="Verdana" w:hAnsi="Verdana"/>
          <w:b w:val="1"/>
          <w:sz w:val="18"/>
          <w:szCs w:val="18"/>
          <w:rtl w:val="0"/>
        </w:rPr>
        <w:t xml:space="preserve">Learn to recognize &amp; appreciate electronic instruments/elements in recorded music</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Fonts w:ascii="Verdana" w:cs="Verdana" w:eastAsia="Verdana" w:hAnsi="Verdana"/>
          <w:b w:val="1"/>
          <w:color w:val="000000"/>
          <w:sz w:val="18"/>
          <w:szCs w:val="18"/>
          <w:rtl w:val="0"/>
        </w:rPr>
        <w:t xml:space="preserve">3</w:t>
      </w:r>
      <w:r w:rsidDel="00000000" w:rsidR="00000000" w:rsidRPr="00000000">
        <w:rPr>
          <w:rFonts w:ascii="Verdana" w:cs="Verdana" w:eastAsia="Verdana" w:hAnsi="Verdana"/>
          <w:b w:val="1"/>
          <w:color w:val="000000"/>
          <w:sz w:val="18"/>
          <w:szCs w:val="18"/>
          <w:vertAlign w:val="superscript"/>
          <w:rtl w:val="0"/>
        </w:rPr>
        <w:t xml:space="preserve">rd</w:t>
      </w:r>
      <w:r w:rsidDel="00000000" w:rsidR="00000000" w:rsidRPr="00000000">
        <w:rPr>
          <w:rFonts w:ascii="Verdana" w:cs="Verdana" w:eastAsia="Verdana" w:hAnsi="Verdana"/>
          <w:b w:val="1"/>
          <w:color w:val="000000"/>
          <w:sz w:val="18"/>
          <w:szCs w:val="18"/>
          <w:rtl w:val="0"/>
        </w:rPr>
        <w:t xml:space="preserve">: </w:t>
      </w:r>
      <w:r w:rsidDel="00000000" w:rsidR="00000000" w:rsidRPr="00000000">
        <w:rPr>
          <w:rFonts w:ascii="Verdana" w:cs="Verdana" w:eastAsia="Verdana" w:hAnsi="Verdana"/>
          <w:b w:val="1"/>
          <w:sz w:val="18"/>
          <w:szCs w:val="18"/>
          <w:rtl w:val="0"/>
        </w:rPr>
        <w:t xml:space="preserve">Learn to program a drum machine</w:t>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4</w:t>
      </w:r>
      <w:r w:rsidDel="00000000" w:rsidR="00000000" w:rsidRPr="00000000">
        <w:rPr>
          <w:rFonts w:ascii="Verdana" w:cs="Verdana" w:eastAsia="Verdana" w:hAnsi="Verdana"/>
          <w:b w:val="1"/>
          <w:color w:val="000000"/>
          <w:sz w:val="18"/>
          <w:szCs w:val="18"/>
          <w:vertAlign w:val="superscript"/>
          <w:rtl w:val="0"/>
        </w:rPr>
        <w:t xml:space="preserve">th</w:t>
      </w:r>
      <w:r w:rsidDel="00000000" w:rsidR="00000000" w:rsidRPr="00000000">
        <w:rPr>
          <w:rFonts w:ascii="Verdana" w:cs="Verdana" w:eastAsia="Verdana" w:hAnsi="Verdana"/>
          <w:b w:val="1"/>
          <w:color w:val="000000"/>
          <w:sz w:val="18"/>
          <w:szCs w:val="18"/>
          <w:rtl w:val="0"/>
        </w:rPr>
        <w:t xml:space="preserve">: Learn to make a sample loop</w:t>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5th: Learn to create a synthesizer patch from scratch</w:t>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Fonts w:ascii="Verdana" w:cs="Verdana" w:eastAsia="Verdana" w:hAnsi="Verdana"/>
          <w:b w:val="1"/>
          <w:sz w:val="18"/>
          <w:szCs w:val="18"/>
          <w:rtl w:val="0"/>
        </w:rPr>
        <w:t xml:space="preserve">6th: Record the sounds created in class</w:t>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Fonts w:ascii="Verdana" w:cs="Verdana" w:eastAsia="Verdana" w:hAnsi="Verdana"/>
          <w:b w:val="1"/>
          <w:sz w:val="18"/>
          <w:szCs w:val="18"/>
          <w:rtl w:val="0"/>
        </w:rPr>
        <w:t xml:space="preserve">7th: </w:t>
      </w:r>
      <w:r w:rsidDel="00000000" w:rsidR="00000000" w:rsidRPr="00000000">
        <w:rPr>
          <w:rFonts w:ascii="Verdana" w:cs="Verdana" w:eastAsia="Verdana" w:hAnsi="Verdana"/>
          <w:b w:val="1"/>
          <w:color w:val="000000"/>
          <w:sz w:val="18"/>
          <w:szCs w:val="18"/>
          <w:rtl w:val="0"/>
        </w:rPr>
        <w:t xml:space="preserve">post-test and/or project/performance</w:t>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List any materials that students are required to bring to class:</w:t>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Fonts w:ascii="Courier New" w:cs="Courier New" w:eastAsia="Courier New" w:hAnsi="Courier New"/>
          <w:sz w:val="24"/>
          <w:szCs w:val="24"/>
          <w:rtl w:val="0"/>
        </w:rPr>
        <w:t xml:space="preserve">N/A</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240" w:line="240" w:lineRule="auto"/>
        <w:contextualSpacing w:val="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List any required or optional online resources you will use in class:</w:t>
      </w:r>
    </w:p>
    <w:p w:rsidR="00000000" w:rsidDel="00000000" w:rsidP="00000000" w:rsidRDefault="00000000" w:rsidRPr="00000000">
      <w:pPr>
        <w:spacing w:after="0" w:line="240" w:lineRule="auto"/>
        <w:contextualSpacing w:val="0"/>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Fonts w:ascii="Courier New" w:cs="Courier New" w:eastAsia="Courier New" w:hAnsi="Courier New"/>
          <w:sz w:val="24"/>
          <w:szCs w:val="24"/>
          <w:rtl w:val="0"/>
        </w:rPr>
        <w:t xml:space="preserve">N/A</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contextualSpacing w:val="0"/>
        <w:jc w:val="left"/>
        <w:rPr>
          <w:rFonts w:ascii="Verdana" w:cs="Verdana" w:eastAsia="Verdana" w:hAnsi="Verdana"/>
          <w:b w:val="1"/>
          <w:i w:val="0"/>
          <w:smallCaps w:val="0"/>
          <w:strike w:val="0"/>
          <w:color w:val="000000"/>
          <w:sz w:val="18"/>
          <w:szCs w:val="18"/>
          <w:u w:val="none"/>
          <w:shd w:fill="auto" w:val="clear"/>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Fonts w:ascii="Verdana" w:cs="Verdana" w:eastAsia="Verdana" w:hAnsi="Verdana"/>
          <w:b w:val="1"/>
          <w:color w:val="000000"/>
          <w:sz w:val="18"/>
          <w:szCs w:val="18"/>
          <w:rtl w:val="0"/>
        </w:rPr>
        <w:t xml:space="preserve">Final Project:  Circle method(s) of evaluation resulting in a percentage improvement score</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Courier New" w:cs="Courier New" w:eastAsia="Courier New" w:hAnsi="Courier New"/>
          <w:sz w:val="24"/>
          <w:szCs w:val="24"/>
        </w:rPr>
      </w:pPr>
      <w:r w:rsidDel="00000000" w:rsidR="00000000" w:rsidRPr="00000000">
        <w:rPr>
          <w:rFonts w:ascii="Courier New" w:cs="Courier New" w:eastAsia="Courier New" w:hAnsi="Courier New"/>
          <w:sz w:val="24"/>
          <w:szCs w:val="24"/>
          <w:rtl w:val="0"/>
        </w:rPr>
        <w:t xml:space="preserve">Students will assemble an audio portfolio of the sound experiments performed during studio sessions.  They’ll leave class with a collection of original synthesized sounds, beats and sample loops on an audio CD.  </w:t>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Please attach:</w:t>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One 10 question (multiple choice, T/F, or open ended) pre/post-test to be given the first and last week of class that will assess knowledge of subject(s) covered in class during the semester.  Scores must be recorded on the attendance form provided.</w:t>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Cost per student for entire semester, including materials and supplies: </w:t>
      </w:r>
      <w:r w:rsidDel="00000000" w:rsidR="00000000" w:rsidRPr="00000000">
        <w:rPr>
          <w:rFonts w:ascii="Courier New" w:cs="Courier New" w:eastAsia="Courier New" w:hAnsi="Courier New"/>
          <w:sz w:val="24"/>
          <w:szCs w:val="24"/>
          <w:rtl w:val="0"/>
        </w:rPr>
        <w:t xml:space="preserve">$280.00</w:t>
      </w: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Fonts w:ascii="Verdana" w:cs="Verdana" w:eastAsia="Verdana" w:hAnsi="Verdana"/>
          <w:b w:val="1"/>
          <w:color w:val="000000"/>
          <w:sz w:val="18"/>
          <w:szCs w:val="18"/>
          <w:rtl w:val="0"/>
        </w:rPr>
        <w:t xml:space="preserve">Invoices are due 10/15 for Fall and 2/15 for Spring.</w:t>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b w:val="1"/>
          <w:color w:val="000000"/>
          <w:sz w:val="18"/>
          <w:szCs w:val="18"/>
        </w:rPr>
      </w:pPr>
      <w:bookmarkStart w:colFirst="0" w:colLast="0" w:name="_gjdgxs" w:id="1"/>
      <w:bookmarkEnd w:id="1"/>
      <w:r w:rsidDel="00000000" w:rsidR="00000000" w:rsidRPr="00000000">
        <w:rPr>
          <w:rtl w:val="0"/>
        </w:rPr>
      </w:r>
    </w:p>
    <w:p w:rsidR="00000000" w:rsidDel="00000000" w:rsidP="00000000" w:rsidRDefault="00000000" w:rsidRPr="00000000">
      <w:pPr>
        <w:spacing w:after="0" w:line="240" w:lineRule="auto"/>
        <w:contextualSpacing w:val="0"/>
        <w:jc w:val="center"/>
        <w:rPr>
          <w:rFonts w:ascii="Verdana" w:cs="Verdana" w:eastAsia="Verdana" w:hAnsi="Verdana"/>
          <w:b w:val="1"/>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rPr>
          <w:rFonts w:ascii="Verdana" w:cs="Verdana" w:eastAsia="Verdana" w:hAnsi="Verdana"/>
          <w:color w:val="000000"/>
          <w:sz w:val="18"/>
          <w:szCs w:val="1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Verdana" w:cs="Verdana" w:eastAsia="Verdana" w:hAnsi="Verdana"/>
          <w:color w:val="000000"/>
          <w:sz w:val="20"/>
          <w:szCs w:val="20"/>
        </w:rPr>
      </w:pPr>
      <w:r w:rsidDel="00000000" w:rsidR="00000000" w:rsidRPr="00000000">
        <w:rPr>
          <w:rFonts w:ascii="Verdana" w:cs="Verdana" w:eastAsia="Verdana" w:hAnsi="Verdana"/>
          <w:color w:val="000000"/>
          <w:sz w:val="20"/>
          <w:szCs w:val="20"/>
          <w:rtl w:val="0"/>
        </w:rPr>
        <w:t xml:space="preserve">Thank you for providing your expertise to the students in our community!</w:t>
      </w:r>
    </w:p>
    <w:p w:rsidR="00000000" w:rsidDel="00000000" w:rsidP="00000000" w:rsidRDefault="00000000" w:rsidRPr="00000000">
      <w:pPr>
        <w:spacing w:after="0" w:line="240" w:lineRule="auto"/>
        <w:contextualSpacing w:val="0"/>
        <w:rPr>
          <w:sz w:val="20"/>
          <w:szCs w:val="20"/>
        </w:rPr>
      </w:pPr>
      <w:r w:rsidDel="00000000" w:rsidR="00000000" w:rsidRPr="00000000">
        <w:rPr>
          <w:rtl w:val="0"/>
        </w:rPr>
      </w:r>
    </w:p>
    <w:sectPr>
      <w:pgSz w:h="15840" w:w="12240"/>
      <w:pgMar w:bottom="432" w:top="432"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Verdana"/>
  <w:font w:name="Times New Roman"/>
  <w:font w:name="Courier New"/>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