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7A" w:rsidRPr="000E3833" w:rsidRDefault="000E3833" w:rsidP="000E3833">
      <w:pPr>
        <w:spacing w:after="0"/>
        <w:ind w:left="-5" w:hanging="10"/>
        <w:rPr>
          <w:rFonts w:ascii="Verdana" w:hAnsi="Verdana"/>
          <w:color w:val="0070C0"/>
        </w:rPr>
      </w:pPr>
      <w:r w:rsidRPr="000E3833">
        <w:rPr>
          <w:rFonts w:ascii="Verdana" w:eastAsia="Trebuchet MS" w:hAnsi="Verdana" w:cs="Trebuchet MS"/>
          <w:b/>
          <w:color w:val="0070C0"/>
          <w:sz w:val="44"/>
        </w:rPr>
        <w:t>Benton Harbor-St. Joseph YMCA Dolphin</w:t>
      </w:r>
      <w:r w:rsidR="00800201">
        <w:rPr>
          <w:rFonts w:ascii="Verdana" w:eastAsia="Trebuchet MS" w:hAnsi="Verdana" w:cs="Trebuchet MS"/>
          <w:b/>
          <w:color w:val="0070C0"/>
          <w:sz w:val="44"/>
        </w:rPr>
        <w:t xml:space="preserve"> Swim Club</w:t>
      </w:r>
      <w:r w:rsidR="006A248C" w:rsidRPr="000E3833">
        <w:rPr>
          <w:rFonts w:ascii="Verdana" w:eastAsia="Trebuchet MS" w:hAnsi="Verdana" w:cs="Trebuchet MS"/>
          <w:b/>
          <w:color w:val="0070C0"/>
          <w:sz w:val="44"/>
        </w:rPr>
        <w:t xml:space="preserve"> Syllabus </w:t>
      </w:r>
    </w:p>
    <w:p w:rsidR="0001497A" w:rsidRPr="00B86401" w:rsidRDefault="006A248C">
      <w:pPr>
        <w:pStyle w:val="Heading1"/>
        <w:spacing w:after="335"/>
        <w:ind w:left="-5"/>
        <w:rPr>
          <w:rFonts w:asciiTheme="minorHAnsi" w:hAnsiTheme="minorHAnsi"/>
          <w:szCs w:val="24"/>
        </w:rPr>
      </w:pPr>
      <w:r w:rsidRPr="00B86401">
        <w:rPr>
          <w:rFonts w:asciiTheme="minorHAnsi" w:hAnsiTheme="minorHAnsi"/>
          <w:szCs w:val="24"/>
        </w:rPr>
        <w:t xml:space="preserve">Continuous Ongoing Sessions Instructor Information </w:t>
      </w:r>
    </w:p>
    <w:tbl>
      <w:tblPr>
        <w:tblStyle w:val="TableGrid"/>
        <w:tblW w:w="8605" w:type="dxa"/>
        <w:tblInd w:w="80" w:type="dxa"/>
        <w:tblLook w:val="04A0" w:firstRow="1" w:lastRow="0" w:firstColumn="1" w:lastColumn="0" w:noHBand="0" w:noVBand="1"/>
      </w:tblPr>
      <w:tblGrid>
        <w:gridCol w:w="3240"/>
        <w:gridCol w:w="3240"/>
        <w:gridCol w:w="2125"/>
      </w:tblGrid>
      <w:tr w:rsidR="0001497A" w:rsidRPr="00B86401">
        <w:trPr>
          <w:trHeight w:val="316"/>
        </w:trPr>
        <w:tc>
          <w:tcPr>
            <w:tcW w:w="3240" w:type="dxa"/>
            <w:tcBorders>
              <w:top w:val="nil"/>
              <w:left w:val="nil"/>
              <w:bottom w:val="nil"/>
              <w:right w:val="nil"/>
            </w:tcBorders>
          </w:tcPr>
          <w:p w:rsidR="0001497A" w:rsidRPr="00B86401" w:rsidRDefault="006A248C">
            <w:pPr>
              <w:rPr>
                <w:rFonts w:asciiTheme="minorHAnsi" w:hAnsiTheme="minorHAnsi"/>
                <w:sz w:val="24"/>
                <w:szCs w:val="24"/>
              </w:rPr>
            </w:pPr>
            <w:r w:rsidRPr="00B86401">
              <w:rPr>
                <w:rFonts w:asciiTheme="minorHAnsi" w:eastAsia="Trebuchet MS" w:hAnsiTheme="minorHAnsi" w:cs="Trebuchet MS"/>
                <w:b/>
                <w:color w:val="D6615B"/>
                <w:sz w:val="24"/>
                <w:szCs w:val="24"/>
              </w:rPr>
              <w:t>Instructor</w:t>
            </w:r>
          </w:p>
        </w:tc>
        <w:tc>
          <w:tcPr>
            <w:tcW w:w="3240" w:type="dxa"/>
            <w:tcBorders>
              <w:top w:val="nil"/>
              <w:left w:val="nil"/>
              <w:bottom w:val="nil"/>
              <w:right w:val="nil"/>
            </w:tcBorders>
          </w:tcPr>
          <w:p w:rsidR="0001497A" w:rsidRPr="00B86401" w:rsidRDefault="006A248C">
            <w:pPr>
              <w:rPr>
                <w:rFonts w:asciiTheme="minorHAnsi" w:hAnsiTheme="minorHAnsi"/>
                <w:sz w:val="24"/>
                <w:szCs w:val="24"/>
              </w:rPr>
            </w:pPr>
            <w:r w:rsidRPr="00B86401">
              <w:rPr>
                <w:rFonts w:asciiTheme="minorHAnsi" w:eastAsia="Trebuchet MS" w:hAnsiTheme="minorHAnsi" w:cs="Trebuchet MS"/>
                <w:b/>
                <w:color w:val="D6615B"/>
                <w:sz w:val="24"/>
                <w:szCs w:val="24"/>
              </w:rPr>
              <w:t>Email</w:t>
            </w:r>
          </w:p>
        </w:tc>
        <w:tc>
          <w:tcPr>
            <w:tcW w:w="2125" w:type="dxa"/>
            <w:tcBorders>
              <w:top w:val="nil"/>
              <w:left w:val="nil"/>
              <w:bottom w:val="nil"/>
              <w:right w:val="nil"/>
            </w:tcBorders>
          </w:tcPr>
          <w:p w:rsidR="0001497A" w:rsidRPr="00B86401" w:rsidRDefault="006A248C">
            <w:pPr>
              <w:jc w:val="both"/>
              <w:rPr>
                <w:rFonts w:asciiTheme="minorHAnsi" w:hAnsiTheme="minorHAnsi"/>
                <w:sz w:val="24"/>
                <w:szCs w:val="24"/>
              </w:rPr>
            </w:pPr>
            <w:r w:rsidRPr="00B86401">
              <w:rPr>
                <w:rFonts w:asciiTheme="minorHAnsi" w:eastAsia="Trebuchet MS" w:hAnsiTheme="minorHAnsi" w:cs="Trebuchet MS"/>
                <w:b/>
                <w:color w:val="D6615B"/>
                <w:sz w:val="24"/>
                <w:szCs w:val="24"/>
              </w:rPr>
              <w:t>Class Location &amp; Hours</w:t>
            </w:r>
          </w:p>
        </w:tc>
      </w:tr>
      <w:tr w:rsidR="0001497A" w:rsidRPr="00B86401">
        <w:trPr>
          <w:trHeight w:val="292"/>
        </w:trPr>
        <w:tc>
          <w:tcPr>
            <w:tcW w:w="3240" w:type="dxa"/>
            <w:tcBorders>
              <w:top w:val="nil"/>
              <w:left w:val="nil"/>
              <w:bottom w:val="nil"/>
              <w:right w:val="nil"/>
            </w:tcBorders>
          </w:tcPr>
          <w:p w:rsidR="0001497A" w:rsidRPr="00B86401" w:rsidRDefault="0073665E">
            <w:pPr>
              <w:rPr>
                <w:rFonts w:asciiTheme="minorHAnsi" w:hAnsiTheme="minorHAnsi"/>
                <w:sz w:val="24"/>
                <w:szCs w:val="24"/>
              </w:rPr>
            </w:pPr>
            <w:r w:rsidRPr="00B86401">
              <w:rPr>
                <w:rFonts w:asciiTheme="minorHAnsi" w:eastAsia="Trebuchet MS" w:hAnsiTheme="minorHAnsi" w:cs="Trebuchet MS"/>
                <w:b/>
                <w:color w:val="252525"/>
                <w:sz w:val="24"/>
                <w:szCs w:val="24"/>
              </w:rPr>
              <w:t>Kendra Gray</w:t>
            </w:r>
            <w:r w:rsidR="006A248C" w:rsidRPr="00B86401">
              <w:rPr>
                <w:rFonts w:asciiTheme="minorHAnsi" w:eastAsia="Trebuchet MS" w:hAnsiTheme="minorHAnsi" w:cs="Trebuchet MS"/>
                <w:b/>
                <w:color w:val="252525"/>
                <w:sz w:val="24"/>
                <w:szCs w:val="24"/>
              </w:rPr>
              <w:t>, Head Swim Coach</w:t>
            </w:r>
          </w:p>
        </w:tc>
        <w:tc>
          <w:tcPr>
            <w:tcW w:w="3240" w:type="dxa"/>
            <w:tcBorders>
              <w:top w:val="nil"/>
              <w:left w:val="nil"/>
              <w:bottom w:val="nil"/>
              <w:right w:val="nil"/>
            </w:tcBorders>
          </w:tcPr>
          <w:p w:rsidR="0001497A" w:rsidRPr="00B86401" w:rsidRDefault="0073665E">
            <w:pPr>
              <w:rPr>
                <w:rFonts w:asciiTheme="minorHAnsi" w:hAnsiTheme="minorHAnsi"/>
                <w:sz w:val="24"/>
                <w:szCs w:val="24"/>
              </w:rPr>
            </w:pPr>
            <w:r w:rsidRPr="00B86401">
              <w:rPr>
                <w:rFonts w:asciiTheme="minorHAnsi" w:eastAsia="Trebuchet MS" w:hAnsiTheme="minorHAnsi" w:cs="Trebuchet MS"/>
                <w:color w:val="549CCC"/>
                <w:sz w:val="24"/>
                <w:szCs w:val="24"/>
                <w:u w:val="single" w:color="549CCC"/>
              </w:rPr>
              <w:t>Dolphins@bhsjymca.org</w:t>
            </w:r>
          </w:p>
        </w:tc>
        <w:tc>
          <w:tcPr>
            <w:tcW w:w="2125" w:type="dxa"/>
            <w:tcBorders>
              <w:top w:val="nil"/>
              <w:left w:val="nil"/>
              <w:bottom w:val="nil"/>
              <w:right w:val="nil"/>
            </w:tcBorders>
          </w:tcPr>
          <w:p w:rsidR="0001497A" w:rsidRPr="00B86401" w:rsidRDefault="0073665E">
            <w:pPr>
              <w:rPr>
                <w:rFonts w:asciiTheme="minorHAnsi" w:hAnsiTheme="minorHAnsi"/>
                <w:sz w:val="24"/>
                <w:szCs w:val="24"/>
              </w:rPr>
            </w:pPr>
            <w:r w:rsidRPr="00B86401">
              <w:rPr>
                <w:rFonts w:asciiTheme="minorHAnsi" w:eastAsia="Trebuchet MS" w:hAnsiTheme="minorHAnsi" w:cs="Trebuchet MS"/>
                <w:color w:val="404040"/>
                <w:sz w:val="24"/>
                <w:szCs w:val="24"/>
              </w:rPr>
              <w:t>BHSJ YMCA POOL</w:t>
            </w:r>
          </w:p>
        </w:tc>
      </w:tr>
    </w:tbl>
    <w:p w:rsidR="0001497A" w:rsidRPr="00B86401" w:rsidRDefault="0073665E">
      <w:pPr>
        <w:spacing w:after="3" w:line="265" w:lineRule="auto"/>
        <w:ind w:left="6555" w:hanging="10"/>
        <w:rPr>
          <w:rFonts w:asciiTheme="minorHAnsi" w:hAnsiTheme="minorHAnsi"/>
          <w:sz w:val="24"/>
          <w:szCs w:val="24"/>
        </w:rPr>
      </w:pPr>
      <w:r w:rsidRPr="00B86401">
        <w:rPr>
          <w:rFonts w:asciiTheme="minorHAnsi" w:eastAsia="Trebuchet MS" w:hAnsiTheme="minorHAnsi" w:cs="Trebuchet MS"/>
          <w:color w:val="404040"/>
          <w:sz w:val="24"/>
          <w:szCs w:val="24"/>
        </w:rPr>
        <w:t>D</w:t>
      </w:r>
      <w:r w:rsidR="006A248C" w:rsidRPr="00B86401">
        <w:rPr>
          <w:rFonts w:asciiTheme="minorHAnsi" w:eastAsia="Trebuchet MS" w:hAnsiTheme="minorHAnsi" w:cs="Trebuchet MS"/>
          <w:color w:val="404040"/>
          <w:sz w:val="24"/>
          <w:szCs w:val="24"/>
        </w:rPr>
        <w:t xml:space="preserve">uring the school year practices </w:t>
      </w:r>
      <w:bookmarkStart w:id="0" w:name="_GoBack"/>
      <w:bookmarkEnd w:id="0"/>
      <w:r w:rsidR="006A248C" w:rsidRPr="00B86401">
        <w:rPr>
          <w:rFonts w:asciiTheme="minorHAnsi" w:eastAsia="Trebuchet MS" w:hAnsiTheme="minorHAnsi" w:cs="Trebuchet MS"/>
          <w:color w:val="404040"/>
          <w:sz w:val="24"/>
          <w:szCs w:val="24"/>
        </w:rPr>
        <w:t xml:space="preserve">are: </w:t>
      </w:r>
    </w:p>
    <w:p w:rsidR="0001497A" w:rsidRPr="00B86401" w:rsidRDefault="0073665E">
      <w:pPr>
        <w:spacing w:after="3" w:line="265" w:lineRule="auto"/>
        <w:ind w:left="6555" w:hanging="10"/>
        <w:rPr>
          <w:rFonts w:asciiTheme="minorHAnsi" w:hAnsiTheme="minorHAnsi"/>
          <w:sz w:val="24"/>
          <w:szCs w:val="24"/>
        </w:rPr>
      </w:pPr>
      <w:r w:rsidRPr="00B86401">
        <w:rPr>
          <w:rFonts w:asciiTheme="minorHAnsi" w:eastAsia="Trebuchet MS" w:hAnsiTheme="minorHAnsi" w:cs="Trebuchet MS"/>
          <w:color w:val="404040"/>
          <w:sz w:val="24"/>
          <w:szCs w:val="24"/>
        </w:rPr>
        <w:t xml:space="preserve">8 &amp; under  </w:t>
      </w:r>
      <w:r w:rsidR="006A248C" w:rsidRPr="00B86401">
        <w:rPr>
          <w:rFonts w:asciiTheme="minorHAnsi" w:eastAsia="Trebuchet MS" w:hAnsiTheme="minorHAnsi" w:cs="Trebuchet MS"/>
          <w:color w:val="404040"/>
          <w:sz w:val="24"/>
          <w:szCs w:val="24"/>
        </w:rPr>
        <w:t xml:space="preserve">Group </w:t>
      </w:r>
      <w:r w:rsidR="009273DE" w:rsidRPr="00B86401">
        <w:rPr>
          <w:rFonts w:asciiTheme="minorHAnsi" w:eastAsia="Trebuchet MS" w:hAnsiTheme="minorHAnsi" w:cs="Trebuchet MS"/>
          <w:color w:val="404040"/>
          <w:sz w:val="24"/>
          <w:szCs w:val="24"/>
        </w:rPr>
        <w:t>–</w:t>
      </w:r>
      <w:r w:rsidR="006A248C" w:rsidRPr="00B86401">
        <w:rPr>
          <w:rFonts w:asciiTheme="minorHAnsi" w:eastAsia="Trebuchet MS" w:hAnsiTheme="minorHAnsi" w:cs="Trebuchet MS"/>
          <w:color w:val="404040"/>
          <w:sz w:val="24"/>
          <w:szCs w:val="24"/>
        </w:rPr>
        <w:t xml:space="preserve"> </w:t>
      </w:r>
      <w:r w:rsidRPr="00B86401">
        <w:rPr>
          <w:rFonts w:asciiTheme="minorHAnsi" w:eastAsia="Trebuchet MS" w:hAnsiTheme="minorHAnsi" w:cs="Trebuchet MS"/>
          <w:color w:val="404040"/>
          <w:sz w:val="24"/>
          <w:szCs w:val="24"/>
        </w:rPr>
        <w:t>TBD</w:t>
      </w:r>
      <w:r w:rsidR="009273DE" w:rsidRPr="00B86401">
        <w:rPr>
          <w:rFonts w:asciiTheme="minorHAnsi" w:eastAsia="Trebuchet MS" w:hAnsiTheme="minorHAnsi" w:cs="Trebuchet MS"/>
          <w:color w:val="404040"/>
          <w:sz w:val="24"/>
          <w:szCs w:val="24"/>
        </w:rPr>
        <w:t xml:space="preserve"> 1 hr</w:t>
      </w:r>
    </w:p>
    <w:p w:rsidR="0001497A" w:rsidRPr="00B86401" w:rsidRDefault="0073665E">
      <w:pPr>
        <w:spacing w:after="3" w:line="265" w:lineRule="auto"/>
        <w:ind w:left="6555" w:hanging="10"/>
        <w:rPr>
          <w:rFonts w:asciiTheme="minorHAnsi" w:hAnsiTheme="minorHAnsi"/>
          <w:sz w:val="24"/>
          <w:szCs w:val="24"/>
        </w:rPr>
      </w:pPr>
      <w:r w:rsidRPr="00B86401">
        <w:rPr>
          <w:rFonts w:asciiTheme="minorHAnsi" w:eastAsia="Trebuchet MS" w:hAnsiTheme="minorHAnsi" w:cs="Trebuchet MS"/>
          <w:color w:val="404040"/>
          <w:sz w:val="24"/>
          <w:szCs w:val="24"/>
        </w:rPr>
        <w:t xml:space="preserve">9-12    </w:t>
      </w:r>
      <w:r w:rsidR="006A248C" w:rsidRPr="00B86401">
        <w:rPr>
          <w:rFonts w:asciiTheme="minorHAnsi" w:eastAsia="Trebuchet MS" w:hAnsiTheme="minorHAnsi" w:cs="Trebuchet MS"/>
          <w:color w:val="404040"/>
          <w:sz w:val="24"/>
          <w:szCs w:val="24"/>
        </w:rPr>
        <w:t xml:space="preserve">Group </w:t>
      </w:r>
      <w:r w:rsidR="009273DE" w:rsidRPr="00B86401">
        <w:rPr>
          <w:rFonts w:asciiTheme="minorHAnsi" w:eastAsia="Trebuchet MS" w:hAnsiTheme="minorHAnsi" w:cs="Trebuchet MS"/>
          <w:color w:val="404040"/>
          <w:sz w:val="24"/>
          <w:szCs w:val="24"/>
        </w:rPr>
        <w:t>–</w:t>
      </w:r>
      <w:r w:rsidR="006A248C" w:rsidRPr="00B86401">
        <w:rPr>
          <w:rFonts w:asciiTheme="minorHAnsi" w:eastAsia="Trebuchet MS" w:hAnsiTheme="minorHAnsi" w:cs="Trebuchet MS"/>
          <w:color w:val="404040"/>
          <w:sz w:val="24"/>
          <w:szCs w:val="24"/>
        </w:rPr>
        <w:t xml:space="preserve"> </w:t>
      </w:r>
      <w:r w:rsidRPr="00B86401">
        <w:rPr>
          <w:rFonts w:asciiTheme="minorHAnsi" w:eastAsia="Trebuchet MS" w:hAnsiTheme="minorHAnsi" w:cs="Trebuchet MS"/>
          <w:color w:val="404040"/>
          <w:sz w:val="24"/>
          <w:szCs w:val="24"/>
        </w:rPr>
        <w:t>TBD</w:t>
      </w:r>
      <w:r w:rsidR="009273DE" w:rsidRPr="00B86401">
        <w:rPr>
          <w:rFonts w:asciiTheme="minorHAnsi" w:eastAsia="Trebuchet MS" w:hAnsiTheme="minorHAnsi" w:cs="Trebuchet MS"/>
          <w:color w:val="404040"/>
          <w:sz w:val="24"/>
          <w:szCs w:val="24"/>
        </w:rPr>
        <w:t xml:space="preserve"> 1.5 hr</w:t>
      </w:r>
    </w:p>
    <w:p w:rsidR="0001497A" w:rsidRPr="00B86401" w:rsidRDefault="0073665E">
      <w:pPr>
        <w:spacing w:after="3" w:line="265" w:lineRule="auto"/>
        <w:ind w:left="6555" w:hanging="10"/>
        <w:rPr>
          <w:rFonts w:asciiTheme="minorHAnsi" w:hAnsiTheme="minorHAnsi"/>
          <w:sz w:val="24"/>
          <w:szCs w:val="24"/>
        </w:rPr>
      </w:pPr>
      <w:r w:rsidRPr="00B86401">
        <w:rPr>
          <w:rFonts w:asciiTheme="minorHAnsi" w:eastAsia="Trebuchet MS" w:hAnsiTheme="minorHAnsi" w:cs="Trebuchet MS"/>
          <w:color w:val="404040"/>
          <w:sz w:val="24"/>
          <w:szCs w:val="24"/>
        </w:rPr>
        <w:t xml:space="preserve">13-18 </w:t>
      </w:r>
      <w:r w:rsidR="006A248C" w:rsidRPr="00B86401">
        <w:rPr>
          <w:rFonts w:asciiTheme="minorHAnsi" w:eastAsia="Trebuchet MS" w:hAnsiTheme="minorHAnsi" w:cs="Trebuchet MS"/>
          <w:color w:val="404040"/>
          <w:sz w:val="24"/>
          <w:szCs w:val="24"/>
        </w:rPr>
        <w:t xml:space="preserve"> Group </w:t>
      </w:r>
      <w:r w:rsidR="009273DE" w:rsidRPr="00B86401">
        <w:rPr>
          <w:rFonts w:asciiTheme="minorHAnsi" w:eastAsia="Trebuchet MS" w:hAnsiTheme="minorHAnsi" w:cs="Trebuchet MS"/>
          <w:color w:val="404040"/>
          <w:sz w:val="24"/>
          <w:szCs w:val="24"/>
        </w:rPr>
        <w:t>–</w:t>
      </w:r>
      <w:r w:rsidR="006A248C" w:rsidRPr="00B86401">
        <w:rPr>
          <w:rFonts w:asciiTheme="minorHAnsi" w:eastAsia="Trebuchet MS" w:hAnsiTheme="minorHAnsi" w:cs="Trebuchet MS"/>
          <w:color w:val="404040"/>
          <w:sz w:val="24"/>
          <w:szCs w:val="24"/>
        </w:rPr>
        <w:t xml:space="preserve"> </w:t>
      </w:r>
      <w:r w:rsidRPr="00B86401">
        <w:rPr>
          <w:rFonts w:asciiTheme="minorHAnsi" w:eastAsia="Trebuchet MS" w:hAnsiTheme="minorHAnsi" w:cs="Trebuchet MS"/>
          <w:color w:val="404040"/>
          <w:sz w:val="24"/>
          <w:szCs w:val="24"/>
        </w:rPr>
        <w:t>TBD</w:t>
      </w:r>
      <w:r w:rsidR="009273DE" w:rsidRPr="00B86401">
        <w:rPr>
          <w:rFonts w:asciiTheme="minorHAnsi" w:eastAsia="Trebuchet MS" w:hAnsiTheme="minorHAnsi" w:cs="Trebuchet MS"/>
          <w:color w:val="404040"/>
          <w:sz w:val="24"/>
          <w:szCs w:val="24"/>
        </w:rPr>
        <w:t xml:space="preserve"> 2 hr</w:t>
      </w:r>
    </w:p>
    <w:p w:rsidR="0073665E" w:rsidRPr="00B86401" w:rsidRDefault="0073665E">
      <w:pPr>
        <w:pStyle w:val="Heading1"/>
        <w:ind w:left="-5"/>
        <w:rPr>
          <w:rFonts w:asciiTheme="minorHAnsi" w:hAnsiTheme="minorHAnsi"/>
          <w:szCs w:val="24"/>
        </w:rPr>
      </w:pPr>
    </w:p>
    <w:p w:rsidR="0001497A" w:rsidRPr="00B86401" w:rsidRDefault="006A248C">
      <w:pPr>
        <w:pStyle w:val="Heading1"/>
        <w:ind w:left="-5"/>
        <w:rPr>
          <w:rFonts w:asciiTheme="minorHAnsi" w:hAnsiTheme="minorHAnsi"/>
          <w:szCs w:val="24"/>
        </w:rPr>
      </w:pPr>
      <w:r w:rsidRPr="00B86401">
        <w:rPr>
          <w:rFonts w:asciiTheme="minorHAnsi" w:hAnsiTheme="minorHAnsi"/>
          <w:szCs w:val="24"/>
        </w:rPr>
        <w:t xml:space="preserve">General Information </w:t>
      </w:r>
    </w:p>
    <w:p w:rsidR="0001497A" w:rsidRPr="00B86401" w:rsidRDefault="006A248C">
      <w:pPr>
        <w:pStyle w:val="Heading2"/>
        <w:spacing w:after="82"/>
        <w:ind w:left="-5"/>
        <w:rPr>
          <w:rFonts w:asciiTheme="minorHAnsi" w:hAnsiTheme="minorHAnsi"/>
          <w:sz w:val="24"/>
          <w:szCs w:val="24"/>
        </w:rPr>
      </w:pPr>
      <w:r w:rsidRPr="00B86401">
        <w:rPr>
          <w:rFonts w:asciiTheme="minorHAnsi" w:hAnsiTheme="minorHAnsi"/>
          <w:sz w:val="24"/>
          <w:szCs w:val="24"/>
        </w:rPr>
        <w:t xml:space="preserve">Description </w:t>
      </w:r>
    </w:p>
    <w:p w:rsidR="00220AF3" w:rsidRPr="00B86401" w:rsidRDefault="0073665E">
      <w:pPr>
        <w:spacing w:after="505" w:line="242" w:lineRule="auto"/>
        <w:rPr>
          <w:rFonts w:asciiTheme="minorHAnsi" w:eastAsia="Arial" w:hAnsiTheme="minorHAnsi" w:cs="Arial"/>
          <w:sz w:val="24"/>
          <w:szCs w:val="24"/>
        </w:rPr>
      </w:pPr>
      <w:r w:rsidRPr="00B86401">
        <w:rPr>
          <w:rFonts w:asciiTheme="minorHAnsi" w:eastAsia="Trebuchet MS" w:hAnsiTheme="minorHAnsi" w:cs="Trebuchet MS"/>
          <w:b/>
          <w:sz w:val="24"/>
          <w:szCs w:val="24"/>
        </w:rPr>
        <w:t>Dolphin</w:t>
      </w:r>
      <w:r w:rsidR="000C3FB4" w:rsidRPr="00B86401">
        <w:rPr>
          <w:rFonts w:asciiTheme="minorHAnsi" w:eastAsia="Trebuchet MS" w:hAnsiTheme="minorHAnsi" w:cs="Trebuchet MS"/>
          <w:b/>
          <w:sz w:val="24"/>
          <w:szCs w:val="24"/>
        </w:rPr>
        <w:t xml:space="preserve"> Swim Club</w:t>
      </w:r>
      <w:r w:rsidR="006A248C" w:rsidRPr="00B86401">
        <w:rPr>
          <w:rFonts w:asciiTheme="minorHAnsi" w:eastAsia="Trebuchet MS" w:hAnsiTheme="minorHAnsi" w:cs="Trebuchet MS"/>
          <w:b/>
          <w:sz w:val="24"/>
          <w:szCs w:val="24"/>
        </w:rPr>
        <w:t>-</w:t>
      </w:r>
      <w:r w:rsidR="006A248C" w:rsidRPr="00B86401">
        <w:rPr>
          <w:rFonts w:asciiTheme="minorHAnsi" w:eastAsia="Trebuchet MS" w:hAnsiTheme="minorHAnsi" w:cs="Trebuchet MS"/>
          <w:sz w:val="24"/>
          <w:szCs w:val="24"/>
        </w:rPr>
        <w:t xml:space="preserve"> YMCA’s involvement in swimming incorporates the character values of caring, honesty, respect and responsibility into the swimmers daily training. Swimming is our vehicle for demonstrating those values of fitness, health, self-respect and respect for others. We are dedicated to a program full of happy, healthy and accomplished swimmers. We provide a healthy and age-appropriate program for swimmers from novice to national level. Swimmers have t</w:t>
      </w:r>
      <w:r w:rsidR="005C28B1" w:rsidRPr="00B86401">
        <w:rPr>
          <w:rFonts w:asciiTheme="minorHAnsi" w:eastAsia="Trebuchet MS" w:hAnsiTheme="minorHAnsi" w:cs="Trebuchet MS"/>
          <w:sz w:val="24"/>
          <w:szCs w:val="24"/>
        </w:rPr>
        <w:t>he opportunity to train</w:t>
      </w:r>
      <w:r w:rsidR="006A248C" w:rsidRPr="00B86401">
        <w:rPr>
          <w:rFonts w:asciiTheme="minorHAnsi" w:eastAsia="Trebuchet MS" w:hAnsiTheme="minorHAnsi" w:cs="Trebuchet MS"/>
          <w:sz w:val="24"/>
          <w:szCs w:val="24"/>
        </w:rPr>
        <w:t xml:space="preserve"> and socialize under the guidance of qualified, caring and professional coaching staff and parents.</w:t>
      </w:r>
      <w:r w:rsidR="006A248C" w:rsidRPr="00B86401">
        <w:rPr>
          <w:rFonts w:asciiTheme="minorHAnsi" w:eastAsia="Arial" w:hAnsiTheme="minorHAnsi" w:cs="Arial"/>
          <w:sz w:val="24"/>
          <w:szCs w:val="24"/>
        </w:rPr>
        <w:t xml:space="preserve"> </w:t>
      </w:r>
    </w:p>
    <w:p w:rsidR="00505E0C" w:rsidRPr="00B86401" w:rsidRDefault="006A248C" w:rsidP="00220AF3">
      <w:pPr>
        <w:spacing w:after="505" w:line="242" w:lineRule="auto"/>
        <w:rPr>
          <w:rFonts w:asciiTheme="minorHAnsi" w:hAnsiTheme="minorHAnsi"/>
          <w:sz w:val="24"/>
          <w:szCs w:val="24"/>
        </w:rPr>
      </w:pPr>
      <w:r w:rsidRPr="00B86401">
        <w:rPr>
          <w:rFonts w:asciiTheme="minorHAnsi" w:eastAsia="Arial" w:hAnsiTheme="minorHAnsi" w:cs="Arial"/>
          <w:sz w:val="24"/>
          <w:szCs w:val="24"/>
        </w:rPr>
        <w:t>To part</w:t>
      </w:r>
      <w:r w:rsidR="000C3FB4" w:rsidRPr="00B86401">
        <w:rPr>
          <w:rFonts w:asciiTheme="minorHAnsi" w:eastAsia="Arial" w:hAnsiTheme="minorHAnsi" w:cs="Arial"/>
          <w:sz w:val="24"/>
          <w:szCs w:val="24"/>
        </w:rPr>
        <w:t>icipate in swim club</w:t>
      </w:r>
      <w:r w:rsidR="00220AF3" w:rsidRPr="00B86401">
        <w:rPr>
          <w:rFonts w:asciiTheme="minorHAnsi" w:eastAsia="Arial" w:hAnsiTheme="minorHAnsi" w:cs="Arial"/>
          <w:sz w:val="24"/>
          <w:szCs w:val="24"/>
        </w:rPr>
        <w:t xml:space="preserve"> all 8 &amp; u</w:t>
      </w:r>
      <w:r w:rsidR="00505E0C" w:rsidRPr="00B86401">
        <w:rPr>
          <w:rFonts w:asciiTheme="minorHAnsi" w:eastAsia="Arial" w:hAnsiTheme="minorHAnsi" w:cs="Arial"/>
          <w:sz w:val="24"/>
          <w:szCs w:val="24"/>
        </w:rPr>
        <w:t>nder swimmers must be able to swim one</w:t>
      </w:r>
      <w:r w:rsidRPr="00B86401">
        <w:rPr>
          <w:rFonts w:asciiTheme="minorHAnsi" w:eastAsia="Arial" w:hAnsiTheme="minorHAnsi" w:cs="Arial"/>
          <w:sz w:val="24"/>
          <w:szCs w:val="24"/>
        </w:rPr>
        <w:t xml:space="preserve"> length of the poo</w:t>
      </w:r>
      <w:r w:rsidR="00220AF3" w:rsidRPr="00B86401">
        <w:rPr>
          <w:rFonts w:asciiTheme="minorHAnsi" w:eastAsia="Arial" w:hAnsiTheme="minorHAnsi" w:cs="Arial"/>
          <w:sz w:val="24"/>
          <w:szCs w:val="24"/>
        </w:rPr>
        <w:t xml:space="preserve">l without a flotation device or </w:t>
      </w:r>
      <w:r w:rsidRPr="00B86401">
        <w:rPr>
          <w:rFonts w:asciiTheme="minorHAnsi" w:eastAsia="Arial" w:hAnsiTheme="minorHAnsi" w:cs="Arial"/>
          <w:sz w:val="24"/>
          <w:szCs w:val="24"/>
        </w:rPr>
        <w:t>other aid pra</w:t>
      </w:r>
      <w:r w:rsidR="00505E0C" w:rsidRPr="00B86401">
        <w:rPr>
          <w:rFonts w:asciiTheme="minorHAnsi" w:eastAsia="Arial" w:hAnsiTheme="minorHAnsi" w:cs="Arial"/>
          <w:sz w:val="24"/>
          <w:szCs w:val="24"/>
        </w:rPr>
        <w:t>cticing both the freestyle</w:t>
      </w:r>
      <w:r w:rsidRPr="00B86401">
        <w:rPr>
          <w:rFonts w:asciiTheme="minorHAnsi" w:eastAsia="Arial" w:hAnsiTheme="minorHAnsi" w:cs="Arial"/>
          <w:sz w:val="24"/>
          <w:szCs w:val="24"/>
        </w:rPr>
        <w:t xml:space="preserve"> and backstroke.  </w:t>
      </w:r>
      <w:r w:rsidR="00220AF3" w:rsidRPr="00B86401">
        <w:rPr>
          <w:rFonts w:asciiTheme="minorHAnsi" w:eastAsia="Arial" w:hAnsiTheme="minorHAnsi" w:cs="Arial"/>
          <w:sz w:val="24"/>
          <w:szCs w:val="24"/>
        </w:rPr>
        <w:t>Swimmers who are 9 &amp; o</w:t>
      </w:r>
      <w:r w:rsidR="00505E0C" w:rsidRPr="00B86401">
        <w:rPr>
          <w:rFonts w:asciiTheme="minorHAnsi" w:eastAsia="Arial" w:hAnsiTheme="minorHAnsi" w:cs="Arial"/>
          <w:sz w:val="24"/>
          <w:szCs w:val="24"/>
        </w:rPr>
        <w:t xml:space="preserve">ver must be able to swim 2 lengths of both backstroke and freestyle.  </w:t>
      </w:r>
      <w:r w:rsidR="000C3FB4" w:rsidRPr="00B86401">
        <w:rPr>
          <w:rFonts w:asciiTheme="minorHAnsi" w:eastAsia="Arial" w:hAnsiTheme="minorHAnsi" w:cs="Arial"/>
          <w:sz w:val="24"/>
          <w:szCs w:val="24"/>
        </w:rPr>
        <w:t>The Swim Club</w:t>
      </w:r>
      <w:r w:rsidR="00505E0C" w:rsidRPr="00B86401">
        <w:rPr>
          <w:rFonts w:asciiTheme="minorHAnsi" w:eastAsia="Arial" w:hAnsiTheme="minorHAnsi" w:cs="Arial"/>
          <w:sz w:val="24"/>
          <w:szCs w:val="24"/>
        </w:rPr>
        <w:t xml:space="preserve"> </w:t>
      </w:r>
      <w:r w:rsidR="000C3FB4" w:rsidRPr="00B86401">
        <w:rPr>
          <w:rFonts w:asciiTheme="minorHAnsi" w:eastAsia="Arial" w:hAnsiTheme="minorHAnsi" w:cs="Arial"/>
          <w:sz w:val="24"/>
          <w:szCs w:val="24"/>
        </w:rPr>
        <w:t>requires swimmers</w:t>
      </w:r>
      <w:r w:rsidR="00505E0C" w:rsidRPr="00B86401">
        <w:rPr>
          <w:rFonts w:asciiTheme="minorHAnsi" w:eastAsia="Arial" w:hAnsiTheme="minorHAnsi" w:cs="Arial"/>
          <w:sz w:val="24"/>
          <w:szCs w:val="24"/>
        </w:rPr>
        <w:t xml:space="preserve"> to participate in 3 swim meets </w:t>
      </w:r>
      <w:r w:rsidR="00220AF3" w:rsidRPr="00B86401">
        <w:rPr>
          <w:rFonts w:asciiTheme="minorHAnsi" w:eastAsia="Arial" w:hAnsiTheme="minorHAnsi" w:cs="Arial"/>
          <w:sz w:val="24"/>
          <w:szCs w:val="24"/>
        </w:rPr>
        <w:t>plus the Conference swim mee</w:t>
      </w:r>
      <w:r w:rsidR="006B57B6" w:rsidRPr="00B86401">
        <w:rPr>
          <w:rFonts w:asciiTheme="minorHAnsi" w:eastAsia="Arial" w:hAnsiTheme="minorHAnsi" w:cs="Arial"/>
          <w:sz w:val="24"/>
          <w:szCs w:val="24"/>
        </w:rPr>
        <w:t>t, which is an out-of-pocket costs to the parents</w:t>
      </w:r>
      <w:r w:rsidR="00220AF3" w:rsidRPr="00B86401">
        <w:rPr>
          <w:rFonts w:asciiTheme="minorHAnsi" w:eastAsia="Arial" w:hAnsiTheme="minorHAnsi" w:cs="Arial"/>
          <w:sz w:val="24"/>
          <w:szCs w:val="24"/>
        </w:rPr>
        <w:t>.</w:t>
      </w:r>
      <w:r w:rsidR="00505E0C" w:rsidRPr="00B86401">
        <w:rPr>
          <w:rFonts w:asciiTheme="minorHAnsi" w:eastAsia="Arial" w:hAnsiTheme="minorHAnsi" w:cs="Arial"/>
          <w:sz w:val="24"/>
          <w:szCs w:val="24"/>
        </w:rPr>
        <w:t xml:space="preserve">  Practices are offered </w:t>
      </w:r>
      <w:r w:rsidRPr="00B86401">
        <w:rPr>
          <w:rFonts w:asciiTheme="minorHAnsi" w:eastAsia="Arial" w:hAnsiTheme="minorHAnsi" w:cs="Arial"/>
          <w:sz w:val="24"/>
          <w:szCs w:val="24"/>
        </w:rPr>
        <w:t>everyday Monday</w:t>
      </w:r>
      <w:r w:rsidR="00505E0C" w:rsidRPr="00B86401">
        <w:rPr>
          <w:rFonts w:asciiTheme="minorHAnsi" w:eastAsia="Arial" w:hAnsiTheme="minorHAnsi" w:cs="Arial"/>
          <w:sz w:val="24"/>
          <w:szCs w:val="24"/>
        </w:rPr>
        <w:t>-</w:t>
      </w:r>
      <w:r w:rsidRPr="00B86401">
        <w:rPr>
          <w:rFonts w:asciiTheme="minorHAnsi" w:eastAsia="Arial" w:hAnsiTheme="minorHAnsi" w:cs="Arial"/>
          <w:sz w:val="24"/>
          <w:szCs w:val="24"/>
        </w:rPr>
        <w:t xml:space="preserve">Friday where there will be three different coaches on deck. </w:t>
      </w:r>
      <w:r w:rsidR="00220AF3" w:rsidRPr="00B86401">
        <w:rPr>
          <w:rFonts w:asciiTheme="minorHAnsi" w:eastAsia="Arial" w:hAnsiTheme="minorHAnsi" w:cs="Arial"/>
          <w:sz w:val="24"/>
          <w:szCs w:val="24"/>
        </w:rPr>
        <w:t xml:space="preserve"> Swimmers are not required to come every day to practice.  We will be looking for 8 &amp; under swimmers to come 2-3 days per week, 9-14 year old swimmers to come 3 days per week and 15 &amp; over swimmers to come 3-4 days per week.  </w:t>
      </w:r>
      <w:r w:rsidRPr="00B86401">
        <w:rPr>
          <w:rFonts w:asciiTheme="minorHAnsi" w:eastAsia="Arial" w:hAnsiTheme="minorHAnsi" w:cs="Arial"/>
          <w:sz w:val="24"/>
          <w:szCs w:val="24"/>
        </w:rPr>
        <w:t xml:space="preserve"> Most competitions are on Saturdays during the school year. Before attending practice, an evaluation is needed in order to place the swimmer in the correct training group. </w:t>
      </w:r>
      <w:r w:rsidR="00505E0C" w:rsidRPr="00B86401">
        <w:rPr>
          <w:rFonts w:asciiTheme="minorHAnsi" w:eastAsia="Arial" w:hAnsiTheme="minorHAnsi" w:cs="Arial"/>
          <w:sz w:val="24"/>
          <w:szCs w:val="24"/>
        </w:rPr>
        <w:t xml:space="preserve"> </w:t>
      </w:r>
    </w:p>
    <w:p w:rsidR="000C3FB4" w:rsidRPr="00B86401" w:rsidRDefault="000C3FB4">
      <w:pPr>
        <w:spacing w:after="582" w:line="265" w:lineRule="auto"/>
        <w:ind w:left="-5" w:hanging="10"/>
        <w:rPr>
          <w:rFonts w:asciiTheme="minorHAnsi" w:eastAsia="Trebuchet MS" w:hAnsiTheme="minorHAnsi" w:cs="Trebuchet MS"/>
          <w:b/>
          <w:color w:val="D6615B"/>
          <w:sz w:val="24"/>
          <w:szCs w:val="24"/>
        </w:rPr>
      </w:pPr>
    </w:p>
    <w:p w:rsidR="0001497A" w:rsidRPr="00B86401" w:rsidRDefault="006A248C">
      <w:pPr>
        <w:spacing w:after="582" w:line="265" w:lineRule="auto"/>
        <w:ind w:left="-5" w:hanging="10"/>
        <w:rPr>
          <w:rFonts w:asciiTheme="minorHAnsi" w:hAnsiTheme="minorHAnsi"/>
          <w:sz w:val="24"/>
          <w:szCs w:val="24"/>
        </w:rPr>
      </w:pPr>
      <w:r w:rsidRPr="00B86401">
        <w:rPr>
          <w:rFonts w:asciiTheme="minorHAnsi" w:eastAsia="Trebuchet MS" w:hAnsiTheme="minorHAnsi" w:cs="Trebuchet MS"/>
          <w:b/>
          <w:color w:val="D6615B"/>
          <w:sz w:val="24"/>
          <w:szCs w:val="24"/>
        </w:rPr>
        <w:lastRenderedPageBreak/>
        <w:t xml:space="preserve">Expectations and Goals: (circle one): Pass/Fail or Grade Given </w:t>
      </w:r>
    </w:p>
    <w:p w:rsidR="0001497A" w:rsidRPr="00B86401" w:rsidRDefault="006A248C">
      <w:pPr>
        <w:pStyle w:val="Heading1"/>
        <w:ind w:left="-5"/>
        <w:rPr>
          <w:rFonts w:asciiTheme="minorHAnsi" w:hAnsiTheme="minorHAnsi"/>
          <w:szCs w:val="24"/>
        </w:rPr>
      </w:pPr>
      <w:r w:rsidRPr="00B86401">
        <w:rPr>
          <w:rFonts w:asciiTheme="minorHAnsi" w:hAnsiTheme="minorHAnsi"/>
          <w:szCs w:val="24"/>
        </w:rPr>
        <w:t xml:space="preserve">Pass/Fail </w:t>
      </w:r>
    </w:p>
    <w:p w:rsidR="0001497A" w:rsidRPr="00B86401" w:rsidRDefault="006A248C">
      <w:pPr>
        <w:spacing w:after="3" w:line="265" w:lineRule="auto"/>
        <w:ind w:left="10" w:hanging="10"/>
        <w:rPr>
          <w:rFonts w:asciiTheme="minorHAnsi" w:hAnsiTheme="minorHAnsi"/>
          <w:sz w:val="24"/>
          <w:szCs w:val="24"/>
        </w:rPr>
      </w:pPr>
      <w:r w:rsidRPr="00B86401">
        <w:rPr>
          <w:rFonts w:asciiTheme="minorHAnsi" w:eastAsia="Trebuchet MS" w:hAnsiTheme="minorHAnsi" w:cs="Trebuchet MS"/>
          <w:color w:val="404040"/>
          <w:sz w:val="24"/>
          <w:szCs w:val="24"/>
        </w:rPr>
        <w:t>Swimmers advance through the groups by demonstrating proficiency and skills appropriate for the group being tested through practice and</w:t>
      </w:r>
      <w:r w:rsidR="000C3FB4" w:rsidRPr="00B86401">
        <w:rPr>
          <w:rFonts w:asciiTheme="minorHAnsi" w:eastAsia="Trebuchet MS" w:hAnsiTheme="minorHAnsi" w:cs="Trebuchet MS"/>
          <w:color w:val="404040"/>
          <w:sz w:val="24"/>
          <w:szCs w:val="24"/>
        </w:rPr>
        <w:t xml:space="preserve"> times during their</w:t>
      </w:r>
      <w:r w:rsidR="005C28B1" w:rsidRPr="00B86401">
        <w:rPr>
          <w:rFonts w:asciiTheme="minorHAnsi" w:eastAsia="Trebuchet MS" w:hAnsiTheme="minorHAnsi" w:cs="Trebuchet MS"/>
          <w:color w:val="404040"/>
          <w:sz w:val="24"/>
          <w:szCs w:val="24"/>
        </w:rPr>
        <w:t xml:space="preserve"> swim </w:t>
      </w:r>
      <w:r w:rsidRPr="00B86401">
        <w:rPr>
          <w:rFonts w:asciiTheme="minorHAnsi" w:eastAsia="Trebuchet MS" w:hAnsiTheme="minorHAnsi" w:cs="Trebuchet MS"/>
          <w:color w:val="404040"/>
          <w:sz w:val="24"/>
          <w:szCs w:val="24"/>
        </w:rPr>
        <w:t xml:space="preserve">performance. Every swimmer progresses at their own pace, dictated by their desire to learn the art and how often they attend practice and meets. </w:t>
      </w:r>
      <w:r w:rsidR="000C3FB4" w:rsidRPr="00B86401">
        <w:rPr>
          <w:rFonts w:asciiTheme="minorHAnsi" w:eastAsia="Trebuchet MS" w:hAnsiTheme="minorHAnsi" w:cs="Trebuchet MS"/>
          <w:color w:val="404040"/>
          <w:sz w:val="24"/>
          <w:szCs w:val="24"/>
        </w:rPr>
        <w:t xml:space="preserve">Each swimmer will be evaluated with the Swim Club Progress report at the beginning of the session and the end of the session.  </w:t>
      </w:r>
    </w:p>
    <w:p w:rsidR="009273DE" w:rsidRPr="00B86401" w:rsidRDefault="009273DE">
      <w:pPr>
        <w:pStyle w:val="Heading1"/>
        <w:ind w:left="-5"/>
        <w:rPr>
          <w:rFonts w:asciiTheme="minorHAnsi" w:hAnsiTheme="minorHAnsi"/>
          <w:szCs w:val="24"/>
        </w:rPr>
      </w:pPr>
    </w:p>
    <w:p w:rsidR="0001497A" w:rsidRPr="00B86401" w:rsidRDefault="006A248C">
      <w:pPr>
        <w:pStyle w:val="Heading1"/>
        <w:ind w:left="-5"/>
        <w:rPr>
          <w:rFonts w:asciiTheme="minorHAnsi" w:hAnsiTheme="minorHAnsi"/>
          <w:szCs w:val="24"/>
        </w:rPr>
      </w:pPr>
      <w:r w:rsidRPr="00B86401">
        <w:rPr>
          <w:rFonts w:asciiTheme="minorHAnsi" w:hAnsiTheme="minorHAnsi"/>
          <w:szCs w:val="24"/>
        </w:rPr>
        <w:t xml:space="preserve">Course Materials </w:t>
      </w:r>
    </w:p>
    <w:p w:rsidR="00505E0C" w:rsidRPr="00B86401" w:rsidRDefault="006A248C" w:rsidP="00505E0C">
      <w:pPr>
        <w:pStyle w:val="Heading2"/>
        <w:ind w:left="-5"/>
        <w:rPr>
          <w:rFonts w:asciiTheme="minorHAnsi" w:hAnsiTheme="minorHAnsi"/>
          <w:sz w:val="24"/>
          <w:szCs w:val="24"/>
        </w:rPr>
      </w:pPr>
      <w:r w:rsidRPr="00B86401">
        <w:rPr>
          <w:rFonts w:asciiTheme="minorHAnsi" w:hAnsiTheme="minorHAnsi"/>
          <w:sz w:val="24"/>
          <w:szCs w:val="24"/>
        </w:rPr>
        <w:t xml:space="preserve">Required Materials </w:t>
      </w:r>
    </w:p>
    <w:p w:rsidR="00505E0C" w:rsidRPr="00B86401" w:rsidRDefault="00505E0C" w:rsidP="00505E0C">
      <w:pPr>
        <w:pStyle w:val="Heading2"/>
        <w:ind w:left="-5"/>
        <w:rPr>
          <w:rFonts w:asciiTheme="minorHAnsi" w:hAnsiTheme="minorHAnsi"/>
          <w:sz w:val="24"/>
          <w:szCs w:val="24"/>
        </w:rPr>
      </w:pPr>
    </w:p>
    <w:p w:rsidR="0001497A" w:rsidRPr="00B86401" w:rsidRDefault="006A248C" w:rsidP="00505E0C">
      <w:pPr>
        <w:pStyle w:val="Heading2"/>
        <w:ind w:left="-5"/>
        <w:rPr>
          <w:rFonts w:asciiTheme="minorHAnsi" w:hAnsiTheme="minorHAnsi"/>
          <w:sz w:val="24"/>
          <w:szCs w:val="24"/>
        </w:rPr>
      </w:pPr>
      <w:r w:rsidRPr="00B86401">
        <w:rPr>
          <w:rFonts w:asciiTheme="minorHAnsi" w:hAnsiTheme="minorHAnsi"/>
          <w:color w:val="404040"/>
          <w:sz w:val="24"/>
          <w:szCs w:val="24"/>
        </w:rPr>
        <w:t xml:space="preserve">All participants need to have proper swim attire (swim cap, goggles, and swim suit) - provided by families. </w:t>
      </w:r>
      <w:r w:rsidR="009273DE" w:rsidRPr="00B86401">
        <w:rPr>
          <w:rFonts w:asciiTheme="minorHAnsi" w:hAnsiTheme="minorHAnsi"/>
          <w:color w:val="404040"/>
          <w:sz w:val="24"/>
          <w:szCs w:val="24"/>
        </w:rPr>
        <w:t xml:space="preserve">A swimmer may not attend practice without goggles for safety reasons. </w:t>
      </w:r>
    </w:p>
    <w:p w:rsidR="00505E0C" w:rsidRPr="00B86401" w:rsidRDefault="00505E0C">
      <w:pPr>
        <w:pStyle w:val="Heading2"/>
        <w:spacing w:after="162"/>
        <w:ind w:left="-5"/>
        <w:rPr>
          <w:rFonts w:asciiTheme="minorHAnsi" w:hAnsiTheme="minorHAnsi"/>
          <w:sz w:val="24"/>
          <w:szCs w:val="24"/>
        </w:rPr>
      </w:pPr>
    </w:p>
    <w:p w:rsidR="0001497A" w:rsidRPr="00B86401" w:rsidRDefault="006A248C">
      <w:pPr>
        <w:pStyle w:val="Heading2"/>
        <w:spacing w:after="162"/>
        <w:ind w:left="-5"/>
        <w:rPr>
          <w:rFonts w:asciiTheme="minorHAnsi" w:hAnsiTheme="minorHAnsi"/>
          <w:sz w:val="24"/>
          <w:szCs w:val="24"/>
        </w:rPr>
      </w:pPr>
      <w:r w:rsidRPr="00B86401">
        <w:rPr>
          <w:rFonts w:asciiTheme="minorHAnsi" w:hAnsiTheme="minorHAnsi"/>
          <w:sz w:val="24"/>
          <w:szCs w:val="24"/>
        </w:rPr>
        <w:t xml:space="preserve">Optional Materials (provided by student/family) </w:t>
      </w:r>
    </w:p>
    <w:p w:rsidR="0001497A" w:rsidRPr="00B86401" w:rsidRDefault="00505E0C">
      <w:pPr>
        <w:spacing w:after="620" w:line="241" w:lineRule="auto"/>
        <w:rPr>
          <w:rFonts w:asciiTheme="minorHAnsi" w:hAnsiTheme="minorHAnsi"/>
          <w:sz w:val="24"/>
          <w:szCs w:val="24"/>
        </w:rPr>
      </w:pPr>
      <w:r w:rsidRPr="00B86401">
        <w:rPr>
          <w:rFonts w:asciiTheme="minorHAnsi" w:eastAsia="Trebuchet MS" w:hAnsiTheme="minorHAnsi" w:cs="Trebuchet MS"/>
          <w:sz w:val="24"/>
          <w:szCs w:val="24"/>
        </w:rPr>
        <w:t xml:space="preserve">Swimmers are encouraged to buy a swim snorkel that aids in drills during swim practice.  </w:t>
      </w:r>
      <w:r w:rsidR="006A248C" w:rsidRPr="00B86401">
        <w:rPr>
          <w:rFonts w:asciiTheme="minorHAnsi" w:eastAsia="Trebuchet MS" w:hAnsiTheme="minorHAnsi" w:cs="Trebuchet MS"/>
          <w:sz w:val="24"/>
          <w:szCs w:val="24"/>
        </w:rPr>
        <w:t>Swimmers have the opportunity and are encouraged to participate in swim meets that range from 30 min to</w:t>
      </w:r>
      <w:r w:rsidR="009273DE" w:rsidRPr="00B86401">
        <w:rPr>
          <w:rFonts w:asciiTheme="minorHAnsi" w:eastAsia="Trebuchet MS" w:hAnsiTheme="minorHAnsi" w:cs="Trebuchet MS"/>
          <w:sz w:val="24"/>
          <w:szCs w:val="24"/>
        </w:rPr>
        <w:t xml:space="preserve"> 3 hours distance from the BHSJ</w:t>
      </w:r>
      <w:r w:rsidR="006A248C" w:rsidRPr="00B86401">
        <w:rPr>
          <w:rFonts w:asciiTheme="minorHAnsi" w:eastAsia="Trebuchet MS" w:hAnsiTheme="minorHAnsi" w:cs="Trebuchet MS"/>
          <w:sz w:val="24"/>
          <w:szCs w:val="24"/>
        </w:rPr>
        <w:t xml:space="preserve"> Y</w:t>
      </w:r>
      <w:r w:rsidR="009273DE" w:rsidRPr="00B86401">
        <w:rPr>
          <w:rFonts w:asciiTheme="minorHAnsi" w:eastAsia="Trebuchet MS" w:hAnsiTheme="minorHAnsi" w:cs="Trebuchet MS"/>
          <w:sz w:val="24"/>
          <w:szCs w:val="24"/>
        </w:rPr>
        <w:t>MCA</w:t>
      </w:r>
      <w:r w:rsidR="006A248C" w:rsidRPr="00B86401">
        <w:rPr>
          <w:rFonts w:asciiTheme="minorHAnsi" w:eastAsia="Trebuchet MS" w:hAnsiTheme="minorHAnsi" w:cs="Trebuchet MS"/>
          <w:sz w:val="24"/>
          <w:szCs w:val="24"/>
        </w:rPr>
        <w:t xml:space="preserve">.  Transportation and possible hotel stays are the responsibility of the family. </w:t>
      </w:r>
      <w:r w:rsidR="006B57B6" w:rsidRPr="00B86401">
        <w:rPr>
          <w:rFonts w:asciiTheme="minorHAnsi" w:eastAsia="Trebuchet MS" w:hAnsiTheme="minorHAnsi" w:cs="Trebuchet MS"/>
          <w:sz w:val="24"/>
          <w:szCs w:val="24"/>
        </w:rPr>
        <w:t xml:space="preserve">The swim meet fees are the parents responsibly and are not covered by the partnership. </w:t>
      </w:r>
    </w:p>
    <w:p w:rsidR="0001497A" w:rsidRPr="00B86401" w:rsidRDefault="006A248C">
      <w:pPr>
        <w:pStyle w:val="Heading1"/>
        <w:ind w:left="-5"/>
        <w:rPr>
          <w:rFonts w:asciiTheme="minorHAnsi" w:hAnsiTheme="minorHAnsi"/>
          <w:szCs w:val="24"/>
        </w:rPr>
      </w:pPr>
      <w:r w:rsidRPr="00B86401">
        <w:rPr>
          <w:rFonts w:asciiTheme="minorHAnsi" w:hAnsiTheme="minorHAnsi"/>
          <w:szCs w:val="24"/>
        </w:rPr>
        <w:t xml:space="preserve">Course Schedule </w:t>
      </w:r>
    </w:p>
    <w:p w:rsidR="0001497A" w:rsidRPr="00B86401" w:rsidRDefault="009273DE">
      <w:pPr>
        <w:spacing w:after="620" w:line="241" w:lineRule="auto"/>
        <w:rPr>
          <w:rFonts w:asciiTheme="minorHAnsi" w:hAnsiTheme="minorHAnsi"/>
          <w:sz w:val="24"/>
          <w:szCs w:val="24"/>
        </w:rPr>
      </w:pPr>
      <w:r w:rsidRPr="00B86401">
        <w:rPr>
          <w:rFonts w:asciiTheme="minorHAnsi" w:eastAsia="Trebuchet MS" w:hAnsiTheme="minorHAnsi" w:cs="Trebuchet MS"/>
          <w:color w:val="252525"/>
          <w:sz w:val="24"/>
          <w:szCs w:val="24"/>
        </w:rPr>
        <w:t xml:space="preserve">This season runs October-February and into March for Zone swimmers.  </w:t>
      </w:r>
      <w:r w:rsidR="006A248C" w:rsidRPr="00B86401">
        <w:rPr>
          <w:rFonts w:asciiTheme="minorHAnsi" w:eastAsia="Trebuchet MS" w:hAnsiTheme="minorHAnsi" w:cs="Trebuchet MS"/>
          <w:color w:val="252525"/>
          <w:sz w:val="24"/>
          <w:szCs w:val="24"/>
        </w:rPr>
        <w:t xml:space="preserve"> </w:t>
      </w:r>
      <w:r w:rsidR="00D151E9" w:rsidRPr="00B86401">
        <w:rPr>
          <w:rFonts w:asciiTheme="minorHAnsi" w:eastAsia="Trebuchet MS" w:hAnsiTheme="minorHAnsi" w:cs="Trebuchet MS"/>
          <w:color w:val="252525"/>
          <w:sz w:val="24"/>
          <w:szCs w:val="24"/>
        </w:rPr>
        <w:t xml:space="preserve">Each swimmers season will end practice with their last meet (either Conference, State, Zone, or Nationals). </w:t>
      </w:r>
      <w:r w:rsidR="006A248C" w:rsidRPr="00B86401">
        <w:rPr>
          <w:rFonts w:asciiTheme="minorHAnsi" w:eastAsia="Trebuchet MS" w:hAnsiTheme="minorHAnsi" w:cs="Trebuchet MS"/>
          <w:color w:val="252525"/>
          <w:sz w:val="24"/>
          <w:szCs w:val="24"/>
        </w:rPr>
        <w:t>Each week, swimmers learn the basic techniques for all strokes and gain endurance in the pool. Advanced swimmers do the same, with more yardage in the pool for endurance and speed work</w:t>
      </w:r>
      <w:r w:rsidR="00D151E9" w:rsidRPr="00B86401">
        <w:rPr>
          <w:rFonts w:asciiTheme="minorHAnsi" w:eastAsia="Trebuchet MS" w:hAnsiTheme="minorHAnsi" w:cs="Trebuchet MS"/>
          <w:color w:val="252525"/>
          <w:sz w:val="24"/>
          <w:szCs w:val="24"/>
        </w:rPr>
        <w:t xml:space="preserve"> and technique changes</w:t>
      </w:r>
      <w:r w:rsidR="006A248C" w:rsidRPr="00B86401">
        <w:rPr>
          <w:rFonts w:asciiTheme="minorHAnsi" w:eastAsia="Trebuchet MS" w:hAnsiTheme="minorHAnsi" w:cs="Trebuchet MS"/>
          <w:color w:val="252525"/>
          <w:sz w:val="24"/>
          <w:szCs w:val="24"/>
        </w:rPr>
        <w:t xml:space="preserve">. Swimmers learn at their own pace. Advancement is not on a preset schedule. </w:t>
      </w:r>
    </w:p>
    <w:p w:rsidR="0001497A" w:rsidRPr="00B86401" w:rsidRDefault="006A248C">
      <w:pPr>
        <w:pStyle w:val="Heading1"/>
        <w:ind w:left="-5"/>
        <w:rPr>
          <w:rFonts w:asciiTheme="minorHAnsi" w:hAnsiTheme="minorHAnsi"/>
          <w:szCs w:val="24"/>
        </w:rPr>
      </w:pPr>
      <w:r w:rsidRPr="00B86401">
        <w:rPr>
          <w:rFonts w:asciiTheme="minorHAnsi" w:hAnsiTheme="minorHAnsi"/>
          <w:szCs w:val="24"/>
        </w:rPr>
        <w:t xml:space="preserve">End of Semester: Finished Work </w:t>
      </w:r>
    </w:p>
    <w:p w:rsidR="0001497A" w:rsidRPr="00B86401" w:rsidRDefault="006A248C">
      <w:pPr>
        <w:spacing w:after="176" w:line="270" w:lineRule="auto"/>
        <w:ind w:left="730" w:hanging="370"/>
        <w:rPr>
          <w:rFonts w:asciiTheme="minorHAnsi" w:hAnsiTheme="minorHAnsi"/>
          <w:sz w:val="24"/>
          <w:szCs w:val="24"/>
        </w:rPr>
      </w:pPr>
      <w:r w:rsidRPr="00B86401">
        <w:rPr>
          <w:rFonts w:asciiTheme="minorHAnsi" w:eastAsia="Segoe UI Symbol" w:hAnsiTheme="minorHAnsi" w:cs="Segoe UI Symbol"/>
          <w:sz w:val="24"/>
          <w:szCs w:val="24"/>
        </w:rPr>
        <w:t xml:space="preserve">• </w:t>
      </w:r>
      <w:r w:rsidRPr="00B86401">
        <w:rPr>
          <w:rFonts w:asciiTheme="minorHAnsi" w:eastAsia="Trebuchet MS" w:hAnsiTheme="minorHAnsi" w:cs="Trebuchet MS"/>
          <w:sz w:val="24"/>
          <w:szCs w:val="24"/>
        </w:rPr>
        <w:t xml:space="preserve">Evidence of Learning (circle one): post-test score improvement, fine arts recital, work of art/ art show, class/parent/public performance, achievement of a higher level or rank, product creation, scrapbook, written examination or report. </w:t>
      </w:r>
    </w:p>
    <w:p w:rsidR="009273DE" w:rsidRPr="00B86401" w:rsidRDefault="00800201" w:rsidP="00B86401">
      <w:pPr>
        <w:pStyle w:val="ListParagraph"/>
        <w:numPr>
          <w:ilvl w:val="0"/>
          <w:numId w:val="2"/>
        </w:numPr>
        <w:spacing w:after="0"/>
        <w:ind w:left="-5" w:hanging="10"/>
        <w:rPr>
          <w:rFonts w:asciiTheme="minorHAnsi" w:eastAsia="Verdana" w:hAnsiTheme="minorHAnsi" w:cs="Verdana"/>
          <w:color w:val="333333"/>
          <w:sz w:val="24"/>
          <w:szCs w:val="24"/>
        </w:rPr>
      </w:pPr>
      <w:r w:rsidRPr="00B86401">
        <w:rPr>
          <w:rFonts w:asciiTheme="minorHAnsi" w:eastAsia="Verdana" w:hAnsiTheme="minorHAnsi" w:cs="Verdana"/>
          <w:color w:val="333333"/>
          <w:sz w:val="24"/>
          <w:szCs w:val="24"/>
        </w:rPr>
        <w:lastRenderedPageBreak/>
        <w:t xml:space="preserve">Dolphins Swim Club progress report will be filled out at the beginning and end of season.   </w:t>
      </w:r>
    </w:p>
    <w:p w:rsidR="009273DE" w:rsidRPr="00B86401" w:rsidRDefault="00B86401">
      <w:pPr>
        <w:spacing w:after="0"/>
        <w:ind w:left="-5" w:hanging="10"/>
        <w:rPr>
          <w:rFonts w:asciiTheme="minorHAnsi" w:eastAsia="Verdana" w:hAnsiTheme="minorHAnsi" w:cs="Verdana"/>
          <w:b/>
          <w:color w:val="333333"/>
          <w:sz w:val="24"/>
          <w:szCs w:val="24"/>
        </w:rPr>
      </w:pPr>
      <w:r w:rsidRPr="00B86401">
        <w:rPr>
          <w:rFonts w:asciiTheme="minorHAnsi" w:hAnsiTheme="minorHAnsi"/>
          <w:sz w:val="24"/>
          <w:szCs w:val="24"/>
        </w:rPr>
        <w:t xml:space="preserve">               Evaluations are based on </w:t>
      </w:r>
      <w:r w:rsidRPr="00B86401">
        <w:rPr>
          <w:rFonts w:asciiTheme="minorHAnsi" w:hAnsiTheme="minorHAnsi"/>
          <w:sz w:val="24"/>
          <w:szCs w:val="24"/>
        </w:rPr>
        <w:t>beginning practice times vs. ending practice skills times</w:t>
      </w:r>
    </w:p>
    <w:p w:rsidR="009273DE" w:rsidRPr="00B86401" w:rsidRDefault="009273DE">
      <w:pPr>
        <w:spacing w:after="0"/>
        <w:ind w:left="-5" w:hanging="10"/>
        <w:rPr>
          <w:rFonts w:asciiTheme="minorHAnsi" w:eastAsia="Verdana" w:hAnsiTheme="minorHAnsi" w:cs="Verdana"/>
          <w:b/>
          <w:color w:val="333333"/>
          <w:sz w:val="24"/>
          <w:szCs w:val="24"/>
        </w:rPr>
      </w:pPr>
    </w:p>
    <w:p w:rsidR="009273DE" w:rsidRPr="00B86401" w:rsidRDefault="009273DE">
      <w:pPr>
        <w:spacing w:after="0"/>
        <w:ind w:left="-5" w:hanging="10"/>
        <w:rPr>
          <w:rFonts w:asciiTheme="minorHAnsi" w:eastAsia="Verdana" w:hAnsiTheme="minorHAnsi" w:cs="Verdana"/>
          <w:b/>
          <w:color w:val="333333"/>
          <w:sz w:val="24"/>
          <w:szCs w:val="24"/>
        </w:rPr>
      </w:pPr>
    </w:p>
    <w:p w:rsidR="009273DE" w:rsidRPr="00B86401" w:rsidRDefault="009273DE">
      <w:pPr>
        <w:spacing w:after="0"/>
        <w:ind w:left="-5" w:hanging="10"/>
        <w:rPr>
          <w:rFonts w:asciiTheme="minorHAnsi" w:eastAsia="Verdana" w:hAnsiTheme="minorHAnsi" w:cs="Verdana"/>
          <w:b/>
          <w:color w:val="333333"/>
          <w:sz w:val="24"/>
          <w:szCs w:val="24"/>
        </w:rPr>
      </w:pPr>
    </w:p>
    <w:p w:rsidR="009273DE" w:rsidRPr="00B86401" w:rsidRDefault="009273DE">
      <w:pPr>
        <w:spacing w:after="0"/>
        <w:ind w:left="-5" w:hanging="10"/>
        <w:rPr>
          <w:rFonts w:asciiTheme="minorHAnsi" w:eastAsia="Verdana" w:hAnsiTheme="minorHAnsi" w:cs="Verdana"/>
          <w:b/>
          <w:color w:val="333333"/>
          <w:sz w:val="24"/>
          <w:szCs w:val="24"/>
        </w:rPr>
      </w:pPr>
    </w:p>
    <w:p w:rsidR="009273DE" w:rsidRPr="00B86401" w:rsidRDefault="009273DE">
      <w:pPr>
        <w:spacing w:after="0"/>
        <w:ind w:left="-5" w:hanging="10"/>
        <w:rPr>
          <w:rFonts w:asciiTheme="minorHAnsi" w:eastAsia="Verdana" w:hAnsiTheme="minorHAnsi" w:cs="Verdana"/>
          <w:b/>
          <w:color w:val="333333"/>
          <w:sz w:val="24"/>
          <w:szCs w:val="24"/>
        </w:rPr>
      </w:pPr>
    </w:p>
    <w:p w:rsidR="009273DE" w:rsidRPr="00B86401" w:rsidRDefault="009273DE">
      <w:pPr>
        <w:spacing w:after="0"/>
        <w:ind w:left="-5" w:hanging="10"/>
        <w:rPr>
          <w:rFonts w:asciiTheme="minorHAnsi" w:eastAsia="Verdana" w:hAnsiTheme="minorHAnsi" w:cs="Verdana"/>
          <w:b/>
          <w:color w:val="333333"/>
          <w:sz w:val="24"/>
          <w:szCs w:val="24"/>
        </w:rPr>
      </w:pPr>
    </w:p>
    <w:p w:rsidR="00D151E9" w:rsidRPr="00B86401" w:rsidRDefault="00D151E9">
      <w:pPr>
        <w:spacing w:after="0"/>
        <w:ind w:left="-5" w:hanging="10"/>
        <w:rPr>
          <w:rFonts w:asciiTheme="minorHAnsi" w:eastAsia="Verdana" w:hAnsiTheme="minorHAnsi" w:cs="Verdana"/>
          <w:b/>
          <w:color w:val="333333"/>
          <w:sz w:val="24"/>
          <w:szCs w:val="24"/>
        </w:rPr>
      </w:pPr>
    </w:p>
    <w:p w:rsidR="0001497A" w:rsidRPr="00B86401" w:rsidRDefault="0001497A">
      <w:pPr>
        <w:spacing w:after="1" w:line="237" w:lineRule="auto"/>
        <w:ind w:left="-5" w:hanging="10"/>
        <w:rPr>
          <w:rFonts w:asciiTheme="minorHAnsi" w:hAnsiTheme="minorHAnsi"/>
          <w:sz w:val="24"/>
          <w:szCs w:val="24"/>
        </w:rPr>
      </w:pPr>
    </w:p>
    <w:sectPr w:rsidR="0001497A" w:rsidRPr="00B86401">
      <w:footerReference w:type="even" r:id="rId7"/>
      <w:footerReference w:type="default" r:id="rId8"/>
      <w:footerReference w:type="first" r:id="rId9"/>
      <w:pgSz w:w="12240" w:h="15840"/>
      <w:pgMar w:top="1155" w:right="1260" w:bottom="2260" w:left="1260" w:header="720"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19" w:rsidRDefault="00F63C19">
      <w:pPr>
        <w:spacing w:after="0" w:line="240" w:lineRule="auto"/>
      </w:pPr>
      <w:r>
        <w:separator/>
      </w:r>
    </w:p>
  </w:endnote>
  <w:endnote w:type="continuationSeparator" w:id="0">
    <w:p w:rsidR="00F63C19" w:rsidRDefault="00F63C19">
      <w:pPr>
        <w:spacing w:after="0" w:line="240" w:lineRule="auto"/>
      </w:pPr>
      <w:r>
        <w:continuationSeparator/>
      </w:r>
    </w:p>
  </w:endnote>
  <w:endnote w:type="continuationNotice" w:id="1">
    <w:p w:rsidR="00F63C19" w:rsidRDefault="00F63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7A" w:rsidRDefault="006A248C">
    <w:pPr>
      <w:spacing w:after="0"/>
      <w:ind w:right="-7"/>
      <w:jc w:val="right"/>
    </w:pPr>
    <w:r>
      <w:rPr>
        <w:noProof/>
      </w:rPr>
      <mc:AlternateContent>
        <mc:Choice Requires="wpg">
          <w:drawing>
            <wp:anchor distT="0" distB="0" distL="114300" distR="114300" simplePos="0" relativeHeight="251658240" behindDoc="0" locked="0" layoutInCell="1" allowOverlap="1" wp14:anchorId="684B7D25" wp14:editId="330CD014">
              <wp:simplePos x="0" y="0"/>
              <wp:positionH relativeFrom="page">
                <wp:posOffset>795655</wp:posOffset>
              </wp:positionH>
              <wp:positionV relativeFrom="page">
                <wp:posOffset>9092565</wp:posOffset>
              </wp:positionV>
              <wp:extent cx="6181091" cy="6350"/>
              <wp:effectExtent l="0" t="0" r="0" b="0"/>
              <wp:wrapSquare wrapText="bothSides"/>
              <wp:docPr id="1534" name="Group 1534"/>
              <wp:cNvGraphicFramePr/>
              <a:graphic xmlns:a="http://schemas.openxmlformats.org/drawingml/2006/main">
                <a:graphicData uri="http://schemas.microsoft.com/office/word/2010/wordprocessingGroup">
                  <wpg:wgp>
                    <wpg:cNvGrpSpPr/>
                    <wpg:grpSpPr>
                      <a:xfrm>
                        <a:off x="0" y="0"/>
                        <a:ext cx="6181091" cy="6350"/>
                        <a:chOff x="0" y="0"/>
                        <a:chExt cx="6181091" cy="6350"/>
                      </a:xfrm>
                    </wpg:grpSpPr>
                    <wps:wsp>
                      <wps:cNvPr id="1535" name="Shape 1535"/>
                      <wps:cNvSpPr/>
                      <wps:spPr>
                        <a:xfrm>
                          <a:off x="0" y="0"/>
                          <a:ext cx="6181091" cy="0"/>
                        </a:xfrm>
                        <a:custGeom>
                          <a:avLst/>
                          <a:gdLst/>
                          <a:ahLst/>
                          <a:cxnLst/>
                          <a:rect l="0" t="0" r="0" b="0"/>
                          <a:pathLst>
                            <a:path w="6181091">
                              <a:moveTo>
                                <a:pt x="0" y="0"/>
                              </a:moveTo>
                              <a:lnTo>
                                <a:pt x="6181091" y="0"/>
                              </a:lnTo>
                            </a:path>
                          </a:pathLst>
                        </a:custGeom>
                        <a:ln w="6350" cap="flat">
                          <a:miter lim="100000"/>
                        </a:ln>
                      </wps:spPr>
                      <wps:style>
                        <a:lnRef idx="1">
                          <a:srgbClr val="D6615B"/>
                        </a:lnRef>
                        <a:fillRef idx="0">
                          <a:srgbClr val="000000">
                            <a:alpha val="0"/>
                          </a:srgbClr>
                        </a:fillRef>
                        <a:effectRef idx="0">
                          <a:scrgbClr r="0" g="0" b="0"/>
                        </a:effectRef>
                        <a:fontRef idx="none"/>
                      </wps:style>
                      <wps:bodyPr/>
                    </wps:wsp>
                  </wpg:wgp>
                </a:graphicData>
              </a:graphic>
            </wp:anchor>
          </w:drawing>
        </mc:Choice>
        <mc:Fallback>
          <w:pict>
            <v:group w14:anchorId="0C7A70FB" id="Group 1534" o:spid="_x0000_s1026" style="position:absolute;margin-left:62.65pt;margin-top:715.95pt;width:486.7pt;height:.5pt;z-index:251658240;mso-position-horizontal-relative:page;mso-position-vertical-relative:page" coordsize="61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">
              <v:shape id="Shape 1535" o:spid="_x0000_s1027" style="position:absolute;width:61810;height:0;visibility:visible;mso-wrap-style:square;v-text-anchor:top" coordsize="618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lpsEA&#10;AADdAAAADwAAAGRycy9kb3ducmV2LnhtbERPTWvDMAy9F/YfjAa7tU43MtqsbgmDwa7NAr2qsZaE&#10;xnKwvcTbr58Lhd70eJ/aHaIZxETO95YVrFcZCOLG6p5bBfXXx3IDwgdkjYNlUvBLHg77h8UOC21n&#10;PtJUhVakEPYFKuhCGAspfdORQb+yI3Hivq0zGBJ0rdQO5xRuBvmcZa/SYM+pocOR3jtqLtWPUeD5&#10;rE/+L9ZxW53bsC0nR5VU6ukxlm8gAsVwF9/cnzrNz19yuH6TTp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apabBAAAA3QAAAA8AAAAAAAAAAAAAAAAAmAIAAGRycy9kb3du&#10;cmV2LnhtbFBLBQYAAAAABAAEAPUAAACGAwAAAAA=&#10;" path="m,l6181091,e" filled="f" strokecolor="#d6615b" strokeweight=".5pt">
                <v:stroke miterlimit="1" joinstyle="miter"/>
                <v:path arrowok="t" textboxrect="0,0,6181091,0"/>
              </v:shape>
              <w10:wrap type="square" anchorx="page" anchory="page"/>
            </v:group>
          </w:pict>
        </mc:Fallback>
      </mc:AlternateContent>
    </w:r>
    <w:r>
      <w:rPr>
        <w:rFonts w:ascii="Trebuchet MS" w:eastAsia="Trebuchet MS" w:hAnsi="Trebuchet MS" w:cs="Trebuchet MS"/>
        <w:b/>
        <w:color w:val="252525"/>
        <w:sz w:val="18"/>
      </w:rPr>
      <w:t xml:space="preserve">Page  </w:t>
    </w:r>
    <w:r>
      <w:fldChar w:fldCharType="begin"/>
    </w:r>
    <w:r>
      <w:instrText xml:space="preserve"> PAGE   \* MERGEFORMAT </w:instrText>
    </w:r>
    <w:r>
      <w:fldChar w:fldCharType="separate"/>
    </w:r>
    <w:r>
      <w:rPr>
        <w:rFonts w:ascii="Trebuchet MS" w:eastAsia="Trebuchet MS" w:hAnsi="Trebuchet MS" w:cs="Trebuchet MS"/>
        <w:b/>
        <w:color w:val="252525"/>
        <w:sz w:val="18"/>
      </w:rPr>
      <w:t>1</w:t>
    </w:r>
    <w:r>
      <w:rPr>
        <w:rFonts w:ascii="Trebuchet MS" w:eastAsia="Trebuchet MS" w:hAnsi="Trebuchet MS" w:cs="Trebuchet MS"/>
        <w:b/>
        <w:color w:val="252525"/>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7A" w:rsidRDefault="006A248C">
    <w:pPr>
      <w:spacing w:after="0"/>
      <w:ind w:right="-7"/>
      <w:jc w:val="right"/>
    </w:pPr>
    <w:r>
      <w:rPr>
        <w:noProof/>
      </w:rPr>
      <mc:AlternateContent>
        <mc:Choice Requires="wpg">
          <w:drawing>
            <wp:anchor distT="0" distB="0" distL="114300" distR="114300" simplePos="0" relativeHeight="251659264" behindDoc="0" locked="0" layoutInCell="1" allowOverlap="1" wp14:anchorId="0D976EBA" wp14:editId="057F98C9">
              <wp:simplePos x="0" y="0"/>
              <wp:positionH relativeFrom="page">
                <wp:posOffset>795655</wp:posOffset>
              </wp:positionH>
              <wp:positionV relativeFrom="page">
                <wp:posOffset>9092565</wp:posOffset>
              </wp:positionV>
              <wp:extent cx="6181091" cy="6350"/>
              <wp:effectExtent l="0" t="0" r="0" b="0"/>
              <wp:wrapSquare wrapText="bothSides"/>
              <wp:docPr id="1524" name="Group 1524"/>
              <wp:cNvGraphicFramePr/>
              <a:graphic xmlns:a="http://schemas.openxmlformats.org/drawingml/2006/main">
                <a:graphicData uri="http://schemas.microsoft.com/office/word/2010/wordprocessingGroup">
                  <wpg:wgp>
                    <wpg:cNvGrpSpPr/>
                    <wpg:grpSpPr>
                      <a:xfrm>
                        <a:off x="0" y="0"/>
                        <a:ext cx="6181091" cy="6350"/>
                        <a:chOff x="0" y="0"/>
                        <a:chExt cx="6181091" cy="6350"/>
                      </a:xfrm>
                    </wpg:grpSpPr>
                    <wps:wsp>
                      <wps:cNvPr id="1525" name="Shape 1525"/>
                      <wps:cNvSpPr/>
                      <wps:spPr>
                        <a:xfrm>
                          <a:off x="0" y="0"/>
                          <a:ext cx="6181091" cy="0"/>
                        </a:xfrm>
                        <a:custGeom>
                          <a:avLst/>
                          <a:gdLst/>
                          <a:ahLst/>
                          <a:cxnLst/>
                          <a:rect l="0" t="0" r="0" b="0"/>
                          <a:pathLst>
                            <a:path w="6181091">
                              <a:moveTo>
                                <a:pt x="0" y="0"/>
                              </a:moveTo>
                              <a:lnTo>
                                <a:pt x="6181091" y="0"/>
                              </a:lnTo>
                            </a:path>
                          </a:pathLst>
                        </a:custGeom>
                        <a:ln w="6350" cap="flat">
                          <a:miter lim="100000"/>
                        </a:ln>
                      </wps:spPr>
                      <wps:style>
                        <a:lnRef idx="1">
                          <a:srgbClr val="D6615B"/>
                        </a:lnRef>
                        <a:fillRef idx="0">
                          <a:srgbClr val="000000">
                            <a:alpha val="0"/>
                          </a:srgbClr>
                        </a:fillRef>
                        <a:effectRef idx="0">
                          <a:scrgbClr r="0" g="0" b="0"/>
                        </a:effectRef>
                        <a:fontRef idx="none"/>
                      </wps:style>
                      <wps:bodyPr/>
                    </wps:wsp>
                  </wpg:wgp>
                </a:graphicData>
              </a:graphic>
            </wp:anchor>
          </w:drawing>
        </mc:Choice>
        <mc:Fallback>
          <w:pict>
            <v:group w14:anchorId="73B39309" id="Group 1524" o:spid="_x0000_s1026" style="position:absolute;margin-left:62.65pt;margin-top:715.95pt;width:486.7pt;height:.5pt;z-index:251659264;mso-position-horizontal-relative:page;mso-position-vertical-relative:page" coordsize="61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">
              <v:shape id="Shape 1525" o:spid="_x0000_s1027" style="position:absolute;width:61810;height:0;visibility:visible;mso-wrap-style:square;v-text-anchor:top" coordsize="618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ze8AA&#10;AADdAAAADwAAAGRycy9kb3ducmV2LnhtbERP32vCMBB+H/g/hBP2tqYWHGtnFBEEX9cJez2bW1ts&#10;LiWJbfSvXwaDvd3H9/M2u2gGMZHzvWUFqywHQdxY3XOr4Px5fHkD4QOyxsEyKbiTh9128bTBStuZ&#10;P2iqQytSCPsKFXQhjJWUvunIoM/sSJy4b+sMhgRdK7XDOYWbQRZ5/ioN9pwaOhzp0FFzrW9GgeeL&#10;/vKPeI5lfWlDuZ8c1VKp52Xcv4MIFMO/+M990mn+uljD7zfpB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Mze8AAAADdAAAADwAAAAAAAAAAAAAAAACYAgAAZHJzL2Rvd25y&#10;ZXYueG1sUEsFBgAAAAAEAAQA9QAAAIUDAAAAAA==&#10;" path="m,l6181091,e" filled="f" strokecolor="#d6615b" strokeweight=".5pt">
                <v:stroke miterlimit="1" joinstyle="miter"/>
                <v:path arrowok="t" textboxrect="0,0,6181091,0"/>
              </v:shape>
              <w10:wrap type="square" anchorx="page" anchory="page"/>
            </v:group>
          </w:pict>
        </mc:Fallback>
      </mc:AlternateContent>
    </w:r>
    <w:r>
      <w:rPr>
        <w:rFonts w:ascii="Trebuchet MS" w:eastAsia="Trebuchet MS" w:hAnsi="Trebuchet MS" w:cs="Trebuchet MS"/>
        <w:b/>
        <w:color w:val="252525"/>
        <w:sz w:val="18"/>
      </w:rPr>
      <w:t xml:space="preserve">Page  </w:t>
    </w:r>
    <w:r>
      <w:fldChar w:fldCharType="begin"/>
    </w:r>
    <w:r>
      <w:instrText xml:space="preserve"> PAGE   \* MERGEFORMAT </w:instrText>
    </w:r>
    <w:r>
      <w:fldChar w:fldCharType="separate"/>
    </w:r>
    <w:r w:rsidR="00B86401" w:rsidRPr="00B86401">
      <w:rPr>
        <w:rFonts w:ascii="Trebuchet MS" w:eastAsia="Trebuchet MS" w:hAnsi="Trebuchet MS" w:cs="Trebuchet MS"/>
        <w:b/>
        <w:noProof/>
        <w:color w:val="252525"/>
        <w:sz w:val="18"/>
      </w:rPr>
      <w:t>1</w:t>
    </w:r>
    <w:r>
      <w:rPr>
        <w:rFonts w:ascii="Trebuchet MS" w:eastAsia="Trebuchet MS" w:hAnsi="Trebuchet MS" w:cs="Trebuchet MS"/>
        <w:b/>
        <w:color w:val="252525"/>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7A" w:rsidRDefault="006A248C">
    <w:pPr>
      <w:spacing w:after="0"/>
      <w:ind w:right="-7"/>
      <w:jc w:val="right"/>
    </w:pPr>
    <w:r>
      <w:rPr>
        <w:noProof/>
      </w:rPr>
      <mc:AlternateContent>
        <mc:Choice Requires="wpg">
          <w:drawing>
            <wp:anchor distT="0" distB="0" distL="114300" distR="114300" simplePos="0" relativeHeight="251660288" behindDoc="0" locked="0" layoutInCell="1" allowOverlap="1" wp14:anchorId="0B1507E0" wp14:editId="40DBE056">
              <wp:simplePos x="0" y="0"/>
              <wp:positionH relativeFrom="page">
                <wp:posOffset>795655</wp:posOffset>
              </wp:positionH>
              <wp:positionV relativeFrom="page">
                <wp:posOffset>9092565</wp:posOffset>
              </wp:positionV>
              <wp:extent cx="6181091" cy="6350"/>
              <wp:effectExtent l="0" t="0" r="0" b="0"/>
              <wp:wrapSquare wrapText="bothSides"/>
              <wp:docPr id="1514" name="Group 1514"/>
              <wp:cNvGraphicFramePr/>
              <a:graphic xmlns:a="http://schemas.openxmlformats.org/drawingml/2006/main">
                <a:graphicData uri="http://schemas.microsoft.com/office/word/2010/wordprocessingGroup">
                  <wpg:wgp>
                    <wpg:cNvGrpSpPr/>
                    <wpg:grpSpPr>
                      <a:xfrm>
                        <a:off x="0" y="0"/>
                        <a:ext cx="6181091" cy="6350"/>
                        <a:chOff x="0" y="0"/>
                        <a:chExt cx="6181091" cy="6350"/>
                      </a:xfrm>
                    </wpg:grpSpPr>
                    <wps:wsp>
                      <wps:cNvPr id="1515" name="Shape 1515"/>
                      <wps:cNvSpPr/>
                      <wps:spPr>
                        <a:xfrm>
                          <a:off x="0" y="0"/>
                          <a:ext cx="6181091" cy="0"/>
                        </a:xfrm>
                        <a:custGeom>
                          <a:avLst/>
                          <a:gdLst/>
                          <a:ahLst/>
                          <a:cxnLst/>
                          <a:rect l="0" t="0" r="0" b="0"/>
                          <a:pathLst>
                            <a:path w="6181091">
                              <a:moveTo>
                                <a:pt x="0" y="0"/>
                              </a:moveTo>
                              <a:lnTo>
                                <a:pt x="6181091" y="0"/>
                              </a:lnTo>
                            </a:path>
                          </a:pathLst>
                        </a:custGeom>
                        <a:ln w="6350" cap="flat">
                          <a:miter lim="100000"/>
                        </a:ln>
                      </wps:spPr>
                      <wps:style>
                        <a:lnRef idx="1">
                          <a:srgbClr val="D6615B"/>
                        </a:lnRef>
                        <a:fillRef idx="0">
                          <a:srgbClr val="000000">
                            <a:alpha val="0"/>
                          </a:srgbClr>
                        </a:fillRef>
                        <a:effectRef idx="0">
                          <a:scrgbClr r="0" g="0" b="0"/>
                        </a:effectRef>
                        <a:fontRef idx="none"/>
                      </wps:style>
                      <wps:bodyPr/>
                    </wps:wsp>
                  </wpg:wgp>
                </a:graphicData>
              </a:graphic>
            </wp:anchor>
          </w:drawing>
        </mc:Choice>
        <mc:Fallback>
          <w:pict>
            <v:group w14:anchorId="3435E067" id="Group 1514" o:spid="_x0000_s1026" style="position:absolute;margin-left:62.65pt;margin-top:715.95pt;width:486.7pt;height:.5pt;z-index:251660288;mso-position-horizontal-relative:page;mso-position-vertical-relative:page" coordsize="61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">
              <v:shape id="Shape 1515" o:spid="_x0000_s1027" style="position:absolute;width:61810;height:0;visibility:visible;mso-wrap-style:square;v-text-anchor:top" coordsize="618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5xsAA&#10;AADdAAAADwAAAGRycy9kb3ducmV2LnhtbERP32vCMBB+H/g/hBN8W9MOHGs1igiDvdoJez2bsy02&#10;l5JkbfSvXwaDvd3H9/O2+2gGMZHzvWUFRZaDIG6s7rlVcP58f34D4QOyxsEyKbiTh/1u8bTFStuZ&#10;TzTVoRUphH2FCroQxkpK33Rk0Gd2JE7c1TqDIUHXSu1wTuFmkC95/ioN9pwaOhzp2FFzq7+NAs8X&#10;/eUf8RzL+tKG8jA5qqVSq2U8bEAEiuFf/Of+0Gn+uljD7zfpB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5xsAAAADdAAAADwAAAAAAAAAAAAAAAACYAgAAZHJzL2Rvd25y&#10;ZXYueG1sUEsFBgAAAAAEAAQA9QAAAIUDAAAAAA==&#10;" path="m,l6181091,e" filled="f" strokecolor="#d6615b" strokeweight=".5pt">
                <v:stroke miterlimit="1" joinstyle="miter"/>
                <v:path arrowok="t" textboxrect="0,0,6181091,0"/>
              </v:shape>
              <w10:wrap type="square" anchorx="page" anchory="page"/>
            </v:group>
          </w:pict>
        </mc:Fallback>
      </mc:AlternateContent>
    </w:r>
    <w:r>
      <w:rPr>
        <w:rFonts w:ascii="Trebuchet MS" w:eastAsia="Trebuchet MS" w:hAnsi="Trebuchet MS" w:cs="Trebuchet MS"/>
        <w:b/>
        <w:color w:val="252525"/>
        <w:sz w:val="18"/>
      </w:rPr>
      <w:t xml:space="preserve">Page  </w:t>
    </w:r>
    <w:r>
      <w:fldChar w:fldCharType="begin"/>
    </w:r>
    <w:r>
      <w:instrText xml:space="preserve"> PAGE   \* MERGEFORMAT </w:instrText>
    </w:r>
    <w:r>
      <w:fldChar w:fldCharType="separate"/>
    </w:r>
    <w:r>
      <w:rPr>
        <w:rFonts w:ascii="Trebuchet MS" w:eastAsia="Trebuchet MS" w:hAnsi="Trebuchet MS" w:cs="Trebuchet MS"/>
        <w:b/>
        <w:color w:val="252525"/>
        <w:sz w:val="18"/>
      </w:rPr>
      <w:t>1</w:t>
    </w:r>
    <w:r>
      <w:rPr>
        <w:rFonts w:ascii="Trebuchet MS" w:eastAsia="Trebuchet MS" w:hAnsi="Trebuchet MS" w:cs="Trebuchet MS"/>
        <w:b/>
        <w:color w:val="252525"/>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19" w:rsidRDefault="00F63C19">
      <w:pPr>
        <w:spacing w:after="0" w:line="240" w:lineRule="auto"/>
      </w:pPr>
      <w:r>
        <w:separator/>
      </w:r>
    </w:p>
  </w:footnote>
  <w:footnote w:type="continuationSeparator" w:id="0">
    <w:p w:rsidR="00F63C19" w:rsidRDefault="00F63C19">
      <w:pPr>
        <w:spacing w:after="0" w:line="240" w:lineRule="auto"/>
      </w:pPr>
      <w:r>
        <w:continuationSeparator/>
      </w:r>
    </w:p>
  </w:footnote>
  <w:footnote w:type="continuationNotice" w:id="1">
    <w:p w:rsidR="00F63C19" w:rsidRDefault="00F63C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C4B95"/>
    <w:multiLevelType w:val="hybridMultilevel"/>
    <w:tmpl w:val="8F7E7C2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E09143F"/>
    <w:multiLevelType w:val="hybridMultilevel"/>
    <w:tmpl w:val="D5223476"/>
    <w:lvl w:ilvl="0" w:tplc="0CEACA8C">
      <w:start w:val="1"/>
      <w:numFmt w:val="bullet"/>
      <w:lvlText w:val="•"/>
      <w:lvlJc w:val="left"/>
      <w:pPr>
        <w:ind w:left="14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1" w:tplc="D5A6ED68">
      <w:start w:val="1"/>
      <w:numFmt w:val="bullet"/>
      <w:lvlText w:val="o"/>
      <w:lvlJc w:val="left"/>
      <w:pPr>
        <w:ind w:left="108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2" w:tplc="6A28114C">
      <w:start w:val="1"/>
      <w:numFmt w:val="bullet"/>
      <w:lvlText w:val="▪"/>
      <w:lvlJc w:val="left"/>
      <w:pPr>
        <w:ind w:left="180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3" w:tplc="DF38E166">
      <w:start w:val="1"/>
      <w:numFmt w:val="bullet"/>
      <w:lvlText w:val="•"/>
      <w:lvlJc w:val="left"/>
      <w:pPr>
        <w:ind w:left="252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4" w:tplc="9CF4E426">
      <w:start w:val="1"/>
      <w:numFmt w:val="bullet"/>
      <w:lvlText w:val="o"/>
      <w:lvlJc w:val="left"/>
      <w:pPr>
        <w:ind w:left="324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5" w:tplc="1A440DE8">
      <w:start w:val="1"/>
      <w:numFmt w:val="bullet"/>
      <w:lvlText w:val="▪"/>
      <w:lvlJc w:val="left"/>
      <w:pPr>
        <w:ind w:left="396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6" w:tplc="C4660A9A">
      <w:start w:val="1"/>
      <w:numFmt w:val="bullet"/>
      <w:lvlText w:val="•"/>
      <w:lvlJc w:val="left"/>
      <w:pPr>
        <w:ind w:left="468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7" w:tplc="167623A6">
      <w:start w:val="1"/>
      <w:numFmt w:val="bullet"/>
      <w:lvlText w:val="o"/>
      <w:lvlJc w:val="left"/>
      <w:pPr>
        <w:ind w:left="540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8" w:tplc="FBC2C880">
      <w:start w:val="1"/>
      <w:numFmt w:val="bullet"/>
      <w:lvlText w:val="▪"/>
      <w:lvlJc w:val="left"/>
      <w:pPr>
        <w:ind w:left="612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7A"/>
    <w:rsid w:val="0001497A"/>
    <w:rsid w:val="00053423"/>
    <w:rsid w:val="0008096D"/>
    <w:rsid w:val="000C3FB4"/>
    <w:rsid w:val="000E3833"/>
    <w:rsid w:val="00102446"/>
    <w:rsid w:val="00220AF3"/>
    <w:rsid w:val="00505E0C"/>
    <w:rsid w:val="005C28B1"/>
    <w:rsid w:val="006A248C"/>
    <w:rsid w:val="006B57B6"/>
    <w:rsid w:val="0073665E"/>
    <w:rsid w:val="00800201"/>
    <w:rsid w:val="009273DE"/>
    <w:rsid w:val="00B549CD"/>
    <w:rsid w:val="00B86401"/>
    <w:rsid w:val="00C74405"/>
    <w:rsid w:val="00D151E9"/>
    <w:rsid w:val="00F6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EE5A3-1085-48D1-966E-2CA488D2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7"/>
      <w:ind w:left="10" w:right="4915" w:hanging="10"/>
      <w:outlineLvl w:val="0"/>
    </w:pPr>
    <w:rPr>
      <w:rFonts w:ascii="Trebuchet MS" w:eastAsia="Trebuchet MS" w:hAnsi="Trebuchet MS" w:cs="Trebuchet MS"/>
      <w:b/>
      <w:color w:val="252525"/>
      <w:sz w:val="24"/>
    </w:rPr>
  </w:style>
  <w:style w:type="paragraph" w:styleId="Heading2">
    <w:name w:val="heading 2"/>
    <w:next w:val="Normal"/>
    <w:link w:val="Heading2Char"/>
    <w:uiPriority w:val="9"/>
    <w:unhideWhenUsed/>
    <w:qFormat/>
    <w:pPr>
      <w:keepNext/>
      <w:keepLines/>
      <w:spacing w:after="52" w:line="265" w:lineRule="auto"/>
      <w:ind w:left="10" w:hanging="10"/>
      <w:outlineLvl w:val="1"/>
    </w:pPr>
    <w:rPr>
      <w:rFonts w:ascii="Trebuchet MS" w:eastAsia="Trebuchet MS" w:hAnsi="Trebuchet MS" w:cs="Trebuchet MS"/>
      <w:b/>
      <w:color w:val="D6615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D6615B"/>
      <w:sz w:val="20"/>
    </w:rPr>
  </w:style>
  <w:style w:type="character" w:customStyle="1" w:styleId="Heading1Char">
    <w:name w:val="Heading 1 Char"/>
    <w:link w:val="Heading1"/>
    <w:rPr>
      <w:rFonts w:ascii="Trebuchet MS" w:eastAsia="Trebuchet MS" w:hAnsi="Trebuchet MS" w:cs="Trebuchet MS"/>
      <w:b/>
      <w:color w:val="25252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0201"/>
    <w:pPr>
      <w:ind w:left="720"/>
      <w:contextualSpacing/>
    </w:pPr>
  </w:style>
  <w:style w:type="paragraph" w:styleId="Header">
    <w:name w:val="header"/>
    <w:basedOn w:val="Normal"/>
    <w:link w:val="HeaderChar"/>
    <w:uiPriority w:val="99"/>
    <w:unhideWhenUsed/>
    <w:rsid w:val="000C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B4"/>
    <w:rPr>
      <w:rFonts w:ascii="Calibri" w:eastAsia="Calibri" w:hAnsi="Calibri" w:cs="Calibri"/>
      <w:color w:val="000000"/>
    </w:rPr>
  </w:style>
  <w:style w:type="paragraph" w:styleId="BalloonText">
    <w:name w:val="Balloon Text"/>
    <w:basedOn w:val="Normal"/>
    <w:link w:val="BalloonTextChar"/>
    <w:uiPriority w:val="99"/>
    <w:semiHidden/>
    <w:unhideWhenUsed/>
    <w:rsid w:val="00080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Mariners_Syllabus</vt:lpstr>
    </vt:vector>
  </TitlesOfParts>
  <Company>Microsoft</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Mariners_Syllabus</dc:title>
  <dc:creator>Sammee Schaller</dc:creator>
  <cp:lastModifiedBy>Kristi Rumsey</cp:lastModifiedBy>
  <cp:revision>2</cp:revision>
  <cp:lastPrinted>2018-04-24T15:43:00Z</cp:lastPrinted>
  <dcterms:created xsi:type="dcterms:W3CDTF">2018-06-04T11:41:00Z</dcterms:created>
  <dcterms:modified xsi:type="dcterms:W3CDTF">2018-06-04T11:41:00Z</dcterms:modified>
</cp:coreProperties>
</file>