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F0218E">
      <w:pPr>
        <w:pStyle w:val="Title"/>
      </w:pPr>
      <w:r>
        <w:t>Soccer</w:t>
      </w:r>
      <w:r w:rsidR="00423C8B">
        <w:t xml:space="preserve"> 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6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CC30EE"/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6F7F70" w:rsidP="006F7F70">
            <w:pPr>
              <w:pStyle w:val="NoSpacing"/>
            </w:pPr>
            <w:r>
              <w:rPr>
                <w:rStyle w:val="Strong"/>
              </w:rPr>
              <w:t>See location information</w:t>
            </w: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6F7F70" w:rsidP="006F7F70">
            <w:pPr>
              <w:pStyle w:val="NoSpacing"/>
            </w:pPr>
            <w:r>
              <w:t>Varies according to student’s choice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63C61" w:rsidRPr="00A63C61" w:rsidRDefault="00F0218E" w:rsidP="00A63C61">
      <w:r>
        <w:t xml:space="preserve">Soccer </w:t>
      </w:r>
      <w:r w:rsidR="00A63C61">
        <w:t xml:space="preserve">instruction is offered at all levels in the form of </w:t>
      </w:r>
      <w:r>
        <w:t xml:space="preserve">travel and recreational competition and non-competitive training for </w:t>
      </w:r>
      <w:r w:rsidR="00A63C61">
        <w:t>students in grades 1-12 once</w:t>
      </w:r>
      <w:r>
        <w:t xml:space="preserve"> or more per </w:t>
      </w:r>
      <w:bookmarkStart w:id="0" w:name="_GoBack"/>
      <w:bookmarkEnd w:id="0"/>
      <w:r w:rsidR="00A63C61">
        <w:t xml:space="preserve">week. 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 xml:space="preserve">Students will provide </w:t>
      </w:r>
      <w:r w:rsidR="00F0218E">
        <w:t>shirt,</w:t>
      </w:r>
      <w:r>
        <w:t xml:space="preserve"> </w:t>
      </w:r>
      <w:r w:rsidR="00F0218E">
        <w:t xml:space="preserve">shin guards, socks, </w:t>
      </w:r>
      <w:r>
        <w:t xml:space="preserve">shorts, </w:t>
      </w:r>
      <w:r w:rsidR="00F0218E">
        <w:t xml:space="preserve">and </w:t>
      </w:r>
      <w:r>
        <w:t>shoes as appropriate.</w:t>
      </w:r>
    </w:p>
    <w:p w:rsidR="00CC30EE" w:rsidRDefault="00F0218E" w:rsidP="006F7F70">
      <w:pPr>
        <w:pStyle w:val="ListBullet"/>
      </w:pPr>
      <w:r>
        <w:t>Students will provide a practice ball of the proper size.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F0218E" w:rsidRDefault="00A63C61" w:rsidP="00F0218E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 xml:space="preserve">Students are evaluated the first week for </w:t>
      </w:r>
      <w:r w:rsidR="00F0218E">
        <w:t>soccer skills</w:t>
      </w:r>
      <w:r w:rsidR="00A25523">
        <w:t xml:space="preserve">.  </w:t>
      </w:r>
      <w:r w:rsidR="00F0218E">
        <w:br/>
      </w:r>
    </w:p>
    <w:p w:rsidR="00CC30EE" w:rsidRDefault="00F0218E" w:rsidP="00F0218E">
      <w:pPr>
        <w:rPr>
          <w:szCs w:val="18"/>
        </w:rPr>
      </w:pPr>
      <w:r w:rsidRPr="00F0218E">
        <w:t>*</w:t>
      </w:r>
      <w:r w:rsidRPr="00F0218E">
        <w:rPr>
          <w:szCs w:val="18"/>
        </w:rPr>
        <w:t xml:space="preserve">To enhance technical and tactical game knowledge as </w:t>
      </w:r>
      <w:r>
        <w:rPr>
          <w:szCs w:val="18"/>
        </w:rPr>
        <w:t xml:space="preserve">well as playing ability through </w:t>
      </w:r>
      <w:r w:rsidRPr="00F0218E">
        <w:rPr>
          <w:szCs w:val="18"/>
        </w:rPr>
        <w:t xml:space="preserve">challenging </w:t>
      </w:r>
      <w:r>
        <w:rPr>
          <w:szCs w:val="18"/>
        </w:rPr>
        <w:t>drills and instruction.</w:t>
      </w:r>
      <w:r>
        <w:rPr>
          <w:szCs w:val="18"/>
        </w:rPr>
        <w:br/>
      </w:r>
      <w:r w:rsidRPr="00F0218E">
        <w:rPr>
          <w:szCs w:val="18"/>
        </w:rPr>
        <w:br/>
        <w:t>*</w:t>
      </w:r>
      <w:r w:rsidRPr="00F0218E">
        <w:rPr>
          <w:szCs w:val="18"/>
        </w:rPr>
        <w:t xml:space="preserve">Student-athlete participants will engage in a variety of soccer training methods that are aimed to improve all five-areas of soccer development: </w:t>
      </w:r>
      <w:r w:rsidRPr="00F0218E">
        <w:rPr>
          <w:szCs w:val="18"/>
        </w:rPr>
        <w:br/>
      </w:r>
      <w:r w:rsidRPr="00F0218E">
        <w:rPr>
          <w:szCs w:val="18"/>
        </w:rPr>
        <w:t xml:space="preserve">Fundamental/Technical Skills; Tactical Knowledge and Playing Ability (in relation to the program’s style of play); Athleticism (strength, endurance, balance, coordination and speed); Game Psychology </w:t>
      </w:r>
      <w:r w:rsidRPr="00F0218E">
        <w:rPr>
          <w:szCs w:val="18"/>
        </w:rPr>
        <w:t>and Strategy.</w:t>
      </w:r>
    </w:p>
    <w:p w:rsidR="00F0218E" w:rsidRPr="00F0218E" w:rsidRDefault="00F0218E" w:rsidP="00F0218E">
      <w:pPr>
        <w:rPr>
          <w:szCs w:val="18"/>
        </w:rPr>
      </w:pP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="00F0218E">
        <w:rPr>
          <w:sz w:val="20"/>
          <w:szCs w:val="20"/>
        </w:rPr>
        <w:t>competitive game play or public/parent skills demonstration.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C9" w:rsidRDefault="00EB53C9">
      <w:pPr>
        <w:spacing w:after="0"/>
      </w:pPr>
      <w:r>
        <w:separator/>
      </w:r>
    </w:p>
  </w:endnote>
  <w:endnote w:type="continuationSeparator" w:id="0">
    <w:p w:rsidR="00EB53C9" w:rsidRDefault="00EB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218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C9" w:rsidRDefault="00EB53C9">
      <w:pPr>
        <w:spacing w:after="0"/>
      </w:pPr>
      <w:r>
        <w:separator/>
      </w:r>
    </w:p>
  </w:footnote>
  <w:footnote w:type="continuationSeparator" w:id="0">
    <w:p w:rsidR="00EB53C9" w:rsidRDefault="00EB5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423C8B"/>
    <w:rsid w:val="00604088"/>
    <w:rsid w:val="006F7F70"/>
    <w:rsid w:val="0090749D"/>
    <w:rsid w:val="00A25523"/>
    <w:rsid w:val="00A63C61"/>
    <w:rsid w:val="00AA3B98"/>
    <w:rsid w:val="00CC30EE"/>
    <w:rsid w:val="00CE5536"/>
    <w:rsid w:val="00EB53C9"/>
    <w:rsid w:val="00F0218E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2</cp:revision>
  <cp:lastPrinted>2017-10-01T18:32:00Z</cp:lastPrinted>
  <dcterms:created xsi:type="dcterms:W3CDTF">2017-10-01T21:05:00Z</dcterms:created>
  <dcterms:modified xsi:type="dcterms:W3CDTF">2017-10-01T21:05:00Z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