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AB7" w:rsidRPr="00CA67B2" w:rsidRDefault="00AC48A3" w:rsidP="00AC48A3">
      <w:pPr>
        <w:jc w:val="center"/>
        <w:rPr>
          <w:rFonts w:ascii="Arial Unicode MS" w:eastAsia="Arial Unicode MS" w:hAnsi="Arial Unicode MS" w:cs="Arial Unicode MS"/>
          <w:b/>
          <w:i/>
          <w:sz w:val="40"/>
        </w:rPr>
      </w:pPr>
      <w:r w:rsidRPr="00CA67B2">
        <w:rPr>
          <w:rFonts w:ascii="Arial Unicode MS" w:eastAsia="Arial Unicode MS" w:hAnsi="Arial Unicode MS" w:cs="Arial Unicode MS"/>
          <w:b/>
          <w:i/>
          <w:sz w:val="40"/>
        </w:rPr>
        <w:t>Continuing ASL</w:t>
      </w:r>
    </w:p>
    <w:p w:rsidR="00AC48A3" w:rsidRPr="00CA67B2" w:rsidRDefault="00AC48A3" w:rsidP="00AC48A3">
      <w:pPr>
        <w:rPr>
          <w:rFonts w:ascii="Arial Unicode MS" w:eastAsia="Arial Unicode MS" w:hAnsi="Arial Unicode MS" w:cs="Arial Unicode MS"/>
          <w:sz w:val="6"/>
          <w:szCs w:val="24"/>
        </w:rPr>
      </w:pPr>
    </w:p>
    <w:p w:rsidR="00AC48A3" w:rsidRPr="00CA67B2" w:rsidRDefault="00AC48A3" w:rsidP="00AC48A3">
      <w:pPr>
        <w:rPr>
          <w:rFonts w:ascii="Arial Unicode MS" w:eastAsia="Arial Unicode MS" w:hAnsi="Arial Unicode MS" w:cs="Arial Unicode MS"/>
          <w:sz w:val="20"/>
          <w:szCs w:val="20"/>
        </w:rPr>
      </w:pPr>
      <w:r w:rsidRPr="00CA67B2">
        <w:rPr>
          <w:rFonts w:ascii="Arial Unicode MS" w:eastAsia="Arial Unicode MS" w:hAnsi="Arial Unicode MS" w:cs="Arial Unicode MS"/>
          <w:sz w:val="20"/>
          <w:szCs w:val="20"/>
        </w:rPr>
        <w:t xml:space="preserve">Instructor: </w:t>
      </w:r>
      <w:r w:rsidRPr="00CA67B2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CA67B2">
        <w:rPr>
          <w:rFonts w:ascii="Arial Unicode MS" w:eastAsia="Arial Unicode MS" w:hAnsi="Arial Unicode MS" w:cs="Arial Unicode MS"/>
          <w:sz w:val="20"/>
          <w:szCs w:val="20"/>
        </w:rPr>
        <w:tab/>
        <w:t>Mr. Tim Bond</w:t>
      </w:r>
    </w:p>
    <w:p w:rsidR="00AC48A3" w:rsidRPr="00CA67B2" w:rsidRDefault="00AC48A3" w:rsidP="00AC48A3">
      <w:pPr>
        <w:rPr>
          <w:rFonts w:ascii="Arial Unicode MS" w:eastAsia="Arial Unicode MS" w:hAnsi="Arial Unicode MS" w:cs="Arial Unicode MS"/>
          <w:sz w:val="20"/>
          <w:szCs w:val="20"/>
        </w:rPr>
      </w:pPr>
      <w:r w:rsidRPr="00CA67B2">
        <w:rPr>
          <w:rFonts w:ascii="Arial Unicode MS" w:eastAsia="Arial Unicode MS" w:hAnsi="Arial Unicode MS" w:cs="Arial Unicode MS"/>
          <w:sz w:val="20"/>
          <w:szCs w:val="20"/>
        </w:rPr>
        <w:t>Contact:</w:t>
      </w:r>
      <w:r w:rsidRPr="00CA67B2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CA67B2">
        <w:rPr>
          <w:rFonts w:ascii="Arial Unicode MS" w:eastAsia="Arial Unicode MS" w:hAnsi="Arial Unicode MS" w:cs="Arial Unicode MS"/>
          <w:sz w:val="20"/>
          <w:szCs w:val="20"/>
        </w:rPr>
        <w:tab/>
        <w:t>(574) 606-9841</w:t>
      </w:r>
    </w:p>
    <w:p w:rsidR="00AC48A3" w:rsidRPr="00CA67B2" w:rsidRDefault="00AC48A3" w:rsidP="00AC48A3">
      <w:pPr>
        <w:rPr>
          <w:rFonts w:ascii="Arial Unicode MS" w:eastAsia="Arial Unicode MS" w:hAnsi="Arial Unicode MS" w:cs="Arial Unicode MS"/>
          <w:sz w:val="20"/>
          <w:szCs w:val="20"/>
        </w:rPr>
      </w:pPr>
      <w:r w:rsidRPr="00CA67B2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CA67B2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CA67B2">
        <w:rPr>
          <w:rFonts w:ascii="Arial Unicode MS" w:eastAsia="Arial Unicode MS" w:hAnsi="Arial Unicode MS" w:cs="Arial Unicode MS"/>
          <w:sz w:val="20"/>
          <w:szCs w:val="20"/>
        </w:rPr>
        <w:tab/>
        <w:t>tj42bond@yahoo.com</w:t>
      </w:r>
    </w:p>
    <w:p w:rsidR="00AC48A3" w:rsidRPr="00CA67B2" w:rsidRDefault="00AC48A3" w:rsidP="00AC48A3">
      <w:pPr>
        <w:rPr>
          <w:rFonts w:ascii="Arial Unicode MS" w:eastAsia="Arial Unicode MS" w:hAnsi="Arial Unicode MS" w:cs="Arial Unicode MS"/>
          <w:sz w:val="20"/>
          <w:szCs w:val="20"/>
        </w:rPr>
      </w:pPr>
      <w:r w:rsidRPr="00CA67B2">
        <w:rPr>
          <w:rFonts w:ascii="Arial Unicode MS" w:eastAsia="Arial Unicode MS" w:hAnsi="Arial Unicode MS" w:cs="Arial Unicode MS"/>
          <w:sz w:val="20"/>
          <w:szCs w:val="20"/>
        </w:rPr>
        <w:t>Semester:</w:t>
      </w:r>
      <w:r w:rsidRPr="00CA67B2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CA67B2">
        <w:rPr>
          <w:rFonts w:ascii="Arial Unicode MS" w:eastAsia="Arial Unicode MS" w:hAnsi="Arial Unicode MS" w:cs="Arial Unicode MS"/>
          <w:sz w:val="20"/>
          <w:szCs w:val="20"/>
        </w:rPr>
        <w:tab/>
        <w:t>Fall</w:t>
      </w:r>
    </w:p>
    <w:p w:rsidR="00AC48A3" w:rsidRPr="00CA67B2" w:rsidRDefault="00CA67B2" w:rsidP="00AC48A3">
      <w:pPr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Time Frame</w:t>
      </w:r>
      <w:r w:rsidR="00AC48A3" w:rsidRPr="00CA67B2">
        <w:rPr>
          <w:rFonts w:ascii="Arial Unicode MS" w:eastAsia="Arial Unicode MS" w:hAnsi="Arial Unicode MS" w:cs="Arial Unicode MS"/>
          <w:sz w:val="20"/>
          <w:szCs w:val="20"/>
        </w:rPr>
        <w:t>:</w:t>
      </w:r>
      <w:r w:rsidR="00AC48A3" w:rsidRPr="00CA67B2">
        <w:rPr>
          <w:rFonts w:ascii="Arial Unicode MS" w:eastAsia="Arial Unicode MS" w:hAnsi="Arial Unicode MS" w:cs="Arial Unicode MS"/>
          <w:sz w:val="20"/>
          <w:szCs w:val="20"/>
        </w:rPr>
        <w:tab/>
      </w:r>
      <w:r w:rsidR="00AC48A3" w:rsidRPr="00CA67B2">
        <w:rPr>
          <w:rFonts w:ascii="Arial Unicode MS" w:eastAsia="Arial Unicode MS" w:hAnsi="Arial Unicode MS" w:cs="Arial Unicode MS"/>
          <w:sz w:val="20"/>
          <w:szCs w:val="20"/>
        </w:rPr>
        <w:tab/>
        <w:t>Thursday, September 7</w:t>
      </w:r>
      <w:r w:rsidR="00AC48A3" w:rsidRPr="00CA67B2">
        <w:rPr>
          <w:rFonts w:ascii="Arial Unicode MS" w:eastAsia="Arial Unicode MS" w:hAnsi="Arial Unicode MS" w:cs="Arial Unicode MS"/>
          <w:sz w:val="20"/>
          <w:szCs w:val="20"/>
          <w:vertAlign w:val="superscript"/>
        </w:rPr>
        <w:t>th</w:t>
      </w:r>
      <w:r w:rsidR="00AC48A3" w:rsidRPr="00CA67B2">
        <w:rPr>
          <w:rFonts w:ascii="Arial Unicode MS" w:eastAsia="Arial Unicode MS" w:hAnsi="Arial Unicode MS" w:cs="Arial Unicode MS"/>
          <w:sz w:val="20"/>
          <w:szCs w:val="20"/>
        </w:rPr>
        <w:t>, 2017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- </w:t>
      </w:r>
      <w:r w:rsidRPr="00CA67B2">
        <w:rPr>
          <w:rFonts w:ascii="Arial Unicode MS" w:eastAsia="Arial Unicode MS" w:hAnsi="Arial Unicode MS" w:cs="Arial Unicode MS"/>
          <w:sz w:val="20"/>
          <w:szCs w:val="20"/>
        </w:rPr>
        <w:t>Thursday, December 7</w:t>
      </w:r>
      <w:r w:rsidRPr="00CA67B2">
        <w:rPr>
          <w:rFonts w:ascii="Arial Unicode MS" w:eastAsia="Arial Unicode MS" w:hAnsi="Arial Unicode MS" w:cs="Arial Unicode MS"/>
          <w:sz w:val="20"/>
          <w:szCs w:val="20"/>
          <w:vertAlign w:val="superscript"/>
        </w:rPr>
        <w:t>th</w:t>
      </w:r>
      <w:r w:rsidRPr="00CA67B2">
        <w:rPr>
          <w:rFonts w:ascii="Arial Unicode MS" w:eastAsia="Arial Unicode MS" w:hAnsi="Arial Unicode MS" w:cs="Arial Unicode MS"/>
          <w:sz w:val="20"/>
          <w:szCs w:val="20"/>
        </w:rPr>
        <w:t>, 2017</w:t>
      </w:r>
      <w:r w:rsidR="00AC48A3" w:rsidRPr="00CA67B2">
        <w:rPr>
          <w:rFonts w:ascii="Arial Unicode MS" w:eastAsia="Arial Unicode MS" w:hAnsi="Arial Unicode MS" w:cs="Arial Unicode MS"/>
          <w:sz w:val="20"/>
          <w:szCs w:val="20"/>
        </w:rPr>
        <w:tab/>
      </w:r>
      <w:r w:rsidR="00AC48A3" w:rsidRPr="00CA67B2">
        <w:rPr>
          <w:rFonts w:ascii="Arial Unicode MS" w:eastAsia="Arial Unicode MS" w:hAnsi="Arial Unicode MS" w:cs="Arial Unicode MS"/>
          <w:sz w:val="20"/>
          <w:szCs w:val="20"/>
        </w:rPr>
        <w:tab/>
      </w:r>
    </w:p>
    <w:p w:rsidR="00AC48A3" w:rsidRPr="00CA67B2" w:rsidRDefault="00AC48A3" w:rsidP="00AC48A3">
      <w:pPr>
        <w:rPr>
          <w:rFonts w:ascii="Arial Unicode MS" w:eastAsia="Arial Unicode MS" w:hAnsi="Arial Unicode MS" w:cs="Arial Unicode MS"/>
          <w:sz w:val="20"/>
          <w:szCs w:val="20"/>
        </w:rPr>
      </w:pPr>
      <w:r w:rsidRPr="00CA67B2">
        <w:rPr>
          <w:rFonts w:ascii="Arial Unicode MS" w:eastAsia="Arial Unicode MS" w:hAnsi="Arial Unicode MS" w:cs="Arial Unicode MS"/>
          <w:sz w:val="20"/>
          <w:szCs w:val="20"/>
        </w:rPr>
        <w:t>Weekly Times:</w:t>
      </w:r>
      <w:r w:rsidRPr="00CA67B2">
        <w:rPr>
          <w:rFonts w:ascii="Arial Unicode MS" w:eastAsia="Arial Unicode MS" w:hAnsi="Arial Unicode MS" w:cs="Arial Unicode MS"/>
          <w:sz w:val="20"/>
          <w:szCs w:val="20"/>
        </w:rPr>
        <w:tab/>
      </w:r>
      <w:r w:rsidR="00CA67B2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CA67B2">
        <w:rPr>
          <w:rFonts w:ascii="Arial Unicode MS" w:eastAsia="Arial Unicode MS" w:hAnsi="Arial Unicode MS" w:cs="Arial Unicode MS"/>
          <w:sz w:val="20"/>
          <w:szCs w:val="20"/>
        </w:rPr>
        <w:t>Thursday</w:t>
      </w:r>
      <w:r w:rsidR="00FE46F8" w:rsidRPr="00CA67B2">
        <w:rPr>
          <w:rFonts w:ascii="Arial Unicode MS" w:eastAsia="Arial Unicode MS" w:hAnsi="Arial Unicode MS" w:cs="Arial Unicode MS"/>
          <w:sz w:val="20"/>
          <w:szCs w:val="20"/>
        </w:rPr>
        <w:t>s from</w:t>
      </w:r>
      <w:r w:rsidRPr="00CA67B2">
        <w:rPr>
          <w:rFonts w:ascii="Arial Unicode MS" w:eastAsia="Arial Unicode MS" w:hAnsi="Arial Unicode MS" w:cs="Arial Unicode MS"/>
          <w:sz w:val="20"/>
          <w:szCs w:val="20"/>
        </w:rPr>
        <w:t xml:space="preserve"> 4:00 </w:t>
      </w:r>
      <w:proofErr w:type="gramStart"/>
      <w:r w:rsidR="004E38A1">
        <w:rPr>
          <w:rFonts w:ascii="Arial Unicode MS" w:eastAsia="Arial Unicode MS" w:hAnsi="Arial Unicode MS" w:cs="Arial Unicode MS"/>
          <w:sz w:val="20"/>
          <w:szCs w:val="20"/>
        </w:rPr>
        <w:t>–  5:0</w:t>
      </w:r>
      <w:r w:rsidR="00FE46F8" w:rsidRPr="00CA67B2">
        <w:rPr>
          <w:rFonts w:ascii="Arial Unicode MS" w:eastAsia="Arial Unicode MS" w:hAnsi="Arial Unicode MS" w:cs="Arial Unicode MS"/>
          <w:sz w:val="20"/>
          <w:szCs w:val="20"/>
        </w:rPr>
        <w:t>0</w:t>
      </w:r>
      <w:proofErr w:type="gramEnd"/>
      <w:r w:rsidR="00FE46F8" w:rsidRPr="00CA67B2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CA67B2">
        <w:rPr>
          <w:rFonts w:ascii="Arial Unicode MS" w:eastAsia="Arial Unicode MS" w:hAnsi="Arial Unicode MS" w:cs="Arial Unicode MS"/>
          <w:sz w:val="20"/>
          <w:szCs w:val="20"/>
        </w:rPr>
        <w:t>PM</w:t>
      </w:r>
    </w:p>
    <w:p w:rsidR="00AC48A3" w:rsidRPr="00CA67B2" w:rsidRDefault="00FE46F8" w:rsidP="00AC48A3">
      <w:pPr>
        <w:rPr>
          <w:rFonts w:ascii="Arial Unicode MS" w:eastAsia="Arial Unicode MS" w:hAnsi="Arial Unicode MS" w:cs="Arial Unicode MS"/>
          <w:sz w:val="20"/>
          <w:szCs w:val="20"/>
        </w:rPr>
      </w:pPr>
      <w:r w:rsidRPr="00CA67B2">
        <w:rPr>
          <w:rFonts w:ascii="Arial Unicode MS" w:eastAsia="Arial Unicode MS" w:hAnsi="Arial Unicode MS" w:cs="Arial Unicode MS"/>
          <w:sz w:val="20"/>
          <w:szCs w:val="20"/>
        </w:rPr>
        <w:t>Location:</w:t>
      </w:r>
      <w:r w:rsidRPr="00CA67B2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CA67B2">
        <w:rPr>
          <w:rFonts w:ascii="Arial Unicode MS" w:eastAsia="Arial Unicode MS" w:hAnsi="Arial Unicode MS" w:cs="Arial Unicode MS"/>
          <w:sz w:val="20"/>
          <w:szCs w:val="20"/>
        </w:rPr>
        <w:tab/>
        <w:t>Niles Partner</w:t>
      </w:r>
      <w:r w:rsidR="00CA67B2">
        <w:rPr>
          <w:rFonts w:ascii="Arial Unicode MS" w:eastAsia="Arial Unicode MS" w:hAnsi="Arial Unicode MS" w:cs="Arial Unicode MS"/>
          <w:sz w:val="20"/>
          <w:szCs w:val="20"/>
        </w:rPr>
        <w:t>ship Building (111 Spruce St in</w:t>
      </w:r>
      <w:r w:rsidRPr="00CA67B2">
        <w:rPr>
          <w:rFonts w:ascii="Arial Unicode MS" w:eastAsia="Arial Unicode MS" w:hAnsi="Arial Unicode MS" w:cs="Arial Unicode MS"/>
          <w:sz w:val="20"/>
          <w:szCs w:val="20"/>
        </w:rPr>
        <w:t xml:space="preserve"> Niles, MI)</w:t>
      </w:r>
    </w:p>
    <w:p w:rsidR="00AC48A3" w:rsidRPr="00CA67B2" w:rsidRDefault="00CA67B2" w:rsidP="00CA67B2">
      <w:pPr>
        <w:jc w:val="center"/>
        <w:rPr>
          <w:rFonts w:ascii="Arial Unicode MS" w:eastAsia="Arial Unicode MS" w:hAnsi="Arial Unicode MS" w:cs="Arial Unicode MS"/>
          <w:sz w:val="28"/>
          <w:szCs w:val="28"/>
          <w:u w:val="single"/>
        </w:rPr>
      </w:pPr>
      <w:r w:rsidRPr="00CA67B2">
        <w:rPr>
          <w:rFonts w:ascii="Arial Unicode MS" w:eastAsia="Arial Unicode MS" w:hAnsi="Arial Unicode MS" w:cs="Arial Unicode MS"/>
          <w:sz w:val="28"/>
          <w:szCs w:val="28"/>
          <w:u w:val="single"/>
        </w:rPr>
        <w:t>Course Requirements and Content</w:t>
      </w:r>
    </w:p>
    <w:p w:rsidR="00AC48A3" w:rsidRPr="00CA67B2" w:rsidRDefault="00AC48A3" w:rsidP="00CA67B2">
      <w:pPr>
        <w:ind w:firstLine="720"/>
        <w:rPr>
          <w:rFonts w:ascii="Arial Unicode MS" w:eastAsia="Arial Unicode MS" w:hAnsi="Arial Unicode MS" w:cs="Arial Unicode MS"/>
          <w:sz w:val="20"/>
          <w:szCs w:val="20"/>
        </w:rPr>
      </w:pPr>
      <w:r w:rsidRPr="00CA67B2">
        <w:rPr>
          <w:rFonts w:ascii="Arial Unicode MS" w:eastAsia="Arial Unicode MS" w:hAnsi="Arial Unicode MS" w:cs="Arial Unicode MS"/>
          <w:sz w:val="20"/>
          <w:szCs w:val="20"/>
        </w:rPr>
        <w:t>In order to sign up for this course, you must have taken at least one other ASL course from Mr. Bond. If you have taken a course elsewhere and would like to register, contact Mr. Bond to determine eligibility. All ages accepted.</w:t>
      </w:r>
      <w:r w:rsidR="00CA67B2">
        <w:rPr>
          <w:rFonts w:ascii="Arial Unicode MS" w:eastAsia="Arial Unicode MS" w:hAnsi="Arial Unicode MS" w:cs="Arial Unicode MS"/>
          <w:sz w:val="20"/>
          <w:szCs w:val="20"/>
        </w:rPr>
        <w:t xml:space="preserve"> If the time is an issue, but you are still interested, please contact Mr. Bond.</w:t>
      </w:r>
    </w:p>
    <w:p w:rsidR="00AC48A3" w:rsidRPr="00CA67B2" w:rsidRDefault="00AC48A3" w:rsidP="00CA67B2">
      <w:pPr>
        <w:ind w:firstLine="720"/>
        <w:rPr>
          <w:rFonts w:ascii="Arial Unicode MS" w:eastAsia="Arial Unicode MS" w:hAnsi="Arial Unicode MS" w:cs="Arial Unicode MS"/>
          <w:sz w:val="20"/>
          <w:szCs w:val="20"/>
        </w:rPr>
      </w:pPr>
      <w:r w:rsidRPr="00CA67B2">
        <w:rPr>
          <w:rFonts w:ascii="Arial Unicode MS" w:eastAsia="Arial Unicode MS" w:hAnsi="Arial Unicode MS" w:cs="Arial Unicode MS"/>
          <w:sz w:val="20"/>
          <w:szCs w:val="20"/>
        </w:rPr>
        <w:t>This course will continue the growth and learning of ASL in a variety of ways. In this course, the bar is much higher and grammar will be a much bigger focus. In addition, there will be more visual tools used to help view and practice harder reception of the language.</w:t>
      </w:r>
    </w:p>
    <w:p w:rsidR="00AC48A3" w:rsidRPr="00CA67B2" w:rsidRDefault="00AC48A3" w:rsidP="00CA67B2">
      <w:pPr>
        <w:jc w:val="center"/>
        <w:rPr>
          <w:rFonts w:ascii="Arial Unicode MS" w:eastAsia="Arial Unicode MS" w:hAnsi="Arial Unicode MS" w:cs="Arial Unicode MS"/>
          <w:sz w:val="28"/>
          <w:szCs w:val="28"/>
          <w:u w:val="single"/>
        </w:rPr>
      </w:pPr>
      <w:r w:rsidRPr="00CA67B2">
        <w:rPr>
          <w:rFonts w:ascii="Arial Unicode MS" w:eastAsia="Arial Unicode MS" w:hAnsi="Arial Unicode MS" w:cs="Arial Unicode MS"/>
          <w:sz w:val="28"/>
          <w:szCs w:val="28"/>
          <w:u w:val="single"/>
        </w:rPr>
        <w:t>Course Calendar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AC48A3" w:rsidRPr="00AC48A3" w:rsidTr="00AC48A3">
        <w:tc>
          <w:tcPr>
            <w:tcW w:w="4788" w:type="dxa"/>
            <w:vAlign w:val="center"/>
          </w:tcPr>
          <w:p w:rsidR="00AC48A3" w:rsidRPr="00AC48A3" w:rsidRDefault="00AC48A3" w:rsidP="00AC48A3">
            <w:pPr>
              <w:jc w:val="center"/>
              <w:rPr>
                <w:szCs w:val="24"/>
              </w:rPr>
            </w:pPr>
            <w:r w:rsidRPr="00AC48A3">
              <w:rPr>
                <w:szCs w:val="24"/>
              </w:rPr>
              <w:t>WEEK</w:t>
            </w:r>
          </w:p>
        </w:tc>
        <w:tc>
          <w:tcPr>
            <w:tcW w:w="4788" w:type="dxa"/>
            <w:vAlign w:val="center"/>
          </w:tcPr>
          <w:p w:rsidR="00AC48A3" w:rsidRPr="00AC48A3" w:rsidRDefault="00AC48A3" w:rsidP="00AC48A3">
            <w:pPr>
              <w:jc w:val="center"/>
              <w:rPr>
                <w:szCs w:val="24"/>
              </w:rPr>
            </w:pPr>
            <w:r w:rsidRPr="00AC48A3">
              <w:rPr>
                <w:szCs w:val="24"/>
              </w:rPr>
              <w:t>OBJECTIVES</w:t>
            </w:r>
          </w:p>
        </w:tc>
      </w:tr>
      <w:tr w:rsidR="00AC48A3" w:rsidRPr="00AC48A3" w:rsidTr="00AC48A3">
        <w:tc>
          <w:tcPr>
            <w:tcW w:w="4788" w:type="dxa"/>
          </w:tcPr>
          <w:p w:rsidR="00AC48A3" w:rsidRPr="00AC48A3" w:rsidRDefault="00FE46F8" w:rsidP="009F492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September 7</w:t>
            </w:r>
            <w:r w:rsidRPr="00FE46F8">
              <w:rPr>
                <w:szCs w:val="24"/>
                <w:vertAlign w:val="superscript"/>
              </w:rPr>
              <w:t>th</w:t>
            </w:r>
          </w:p>
        </w:tc>
        <w:tc>
          <w:tcPr>
            <w:tcW w:w="4788" w:type="dxa"/>
          </w:tcPr>
          <w:p w:rsidR="00AC48A3" w:rsidRPr="00AC48A3" w:rsidRDefault="00FE46F8" w:rsidP="00AC48A3">
            <w:pPr>
              <w:rPr>
                <w:szCs w:val="24"/>
              </w:rPr>
            </w:pPr>
            <w:r>
              <w:rPr>
                <w:szCs w:val="24"/>
              </w:rPr>
              <w:t>Review previous content, speed spelling, introductions, class vocabulary/questions</w:t>
            </w:r>
          </w:p>
        </w:tc>
      </w:tr>
      <w:tr w:rsidR="00AC48A3" w:rsidRPr="00AC48A3" w:rsidTr="00AC48A3">
        <w:tc>
          <w:tcPr>
            <w:tcW w:w="4788" w:type="dxa"/>
          </w:tcPr>
          <w:p w:rsidR="00AC48A3" w:rsidRPr="00AC48A3" w:rsidRDefault="00FE46F8" w:rsidP="009F492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September 14</w:t>
            </w:r>
            <w:r w:rsidRPr="00FE46F8">
              <w:rPr>
                <w:szCs w:val="24"/>
                <w:vertAlign w:val="superscript"/>
              </w:rPr>
              <w:t>th</w:t>
            </w:r>
          </w:p>
        </w:tc>
        <w:tc>
          <w:tcPr>
            <w:tcW w:w="4788" w:type="dxa"/>
          </w:tcPr>
          <w:p w:rsidR="00AC48A3" w:rsidRPr="00AC48A3" w:rsidRDefault="00FE46F8" w:rsidP="00AC48A3">
            <w:pPr>
              <w:rPr>
                <w:szCs w:val="24"/>
              </w:rPr>
            </w:pPr>
            <w:r>
              <w:rPr>
                <w:szCs w:val="24"/>
              </w:rPr>
              <w:t>Food and ordering</w:t>
            </w:r>
          </w:p>
        </w:tc>
      </w:tr>
      <w:tr w:rsidR="00AC48A3" w:rsidRPr="00AC48A3" w:rsidTr="00AC48A3">
        <w:tc>
          <w:tcPr>
            <w:tcW w:w="4788" w:type="dxa"/>
          </w:tcPr>
          <w:p w:rsidR="00AC48A3" w:rsidRPr="00AC48A3" w:rsidRDefault="00FE46F8" w:rsidP="009F492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September 21</w:t>
            </w:r>
            <w:r w:rsidRPr="00FE46F8">
              <w:rPr>
                <w:szCs w:val="24"/>
                <w:vertAlign w:val="superscript"/>
              </w:rPr>
              <w:t>st</w:t>
            </w:r>
          </w:p>
        </w:tc>
        <w:tc>
          <w:tcPr>
            <w:tcW w:w="4788" w:type="dxa"/>
          </w:tcPr>
          <w:p w:rsidR="00AC48A3" w:rsidRPr="00AC48A3" w:rsidRDefault="00FE46F8" w:rsidP="00AC48A3">
            <w:pPr>
              <w:rPr>
                <w:szCs w:val="24"/>
              </w:rPr>
            </w:pPr>
            <w:r>
              <w:rPr>
                <w:szCs w:val="24"/>
              </w:rPr>
              <w:t>VIDEOS: How to know when to assist in translation</w:t>
            </w:r>
          </w:p>
        </w:tc>
      </w:tr>
      <w:tr w:rsidR="00AC48A3" w:rsidRPr="00AC48A3" w:rsidTr="00AC48A3">
        <w:tc>
          <w:tcPr>
            <w:tcW w:w="4788" w:type="dxa"/>
          </w:tcPr>
          <w:p w:rsidR="00AC48A3" w:rsidRPr="00AC48A3" w:rsidRDefault="00FE46F8" w:rsidP="009F492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September 29</w:t>
            </w:r>
            <w:r w:rsidRPr="00FE46F8">
              <w:rPr>
                <w:szCs w:val="24"/>
                <w:vertAlign w:val="superscript"/>
              </w:rPr>
              <w:t>th</w:t>
            </w:r>
          </w:p>
        </w:tc>
        <w:tc>
          <w:tcPr>
            <w:tcW w:w="4788" w:type="dxa"/>
          </w:tcPr>
          <w:p w:rsidR="00AC48A3" w:rsidRPr="00AC48A3" w:rsidRDefault="00FE46F8" w:rsidP="00AC48A3">
            <w:pPr>
              <w:rPr>
                <w:szCs w:val="24"/>
              </w:rPr>
            </w:pPr>
            <w:r>
              <w:rPr>
                <w:szCs w:val="24"/>
              </w:rPr>
              <w:t>Classifiers and their purposes, which ones we know</w:t>
            </w:r>
          </w:p>
        </w:tc>
      </w:tr>
      <w:tr w:rsidR="00FE46F8" w:rsidRPr="00AC48A3" w:rsidTr="00AC48A3">
        <w:tc>
          <w:tcPr>
            <w:tcW w:w="4788" w:type="dxa"/>
          </w:tcPr>
          <w:p w:rsidR="00FE46F8" w:rsidRPr="00AC48A3" w:rsidRDefault="00FE46F8" w:rsidP="009F492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October 5</w:t>
            </w:r>
            <w:r w:rsidRPr="00FE46F8">
              <w:rPr>
                <w:szCs w:val="24"/>
                <w:vertAlign w:val="superscript"/>
              </w:rPr>
              <w:t>th</w:t>
            </w:r>
          </w:p>
        </w:tc>
        <w:tc>
          <w:tcPr>
            <w:tcW w:w="4788" w:type="dxa"/>
          </w:tcPr>
          <w:p w:rsidR="00FE46F8" w:rsidRPr="00AC48A3" w:rsidRDefault="00FE46F8" w:rsidP="000E2929">
            <w:pPr>
              <w:rPr>
                <w:szCs w:val="24"/>
              </w:rPr>
            </w:pPr>
            <w:r>
              <w:rPr>
                <w:szCs w:val="24"/>
              </w:rPr>
              <w:t>Classifiers 1-10, practice in sentences</w:t>
            </w:r>
          </w:p>
        </w:tc>
      </w:tr>
      <w:tr w:rsidR="00FE46F8" w:rsidRPr="00AC48A3" w:rsidTr="00AC48A3">
        <w:tc>
          <w:tcPr>
            <w:tcW w:w="4788" w:type="dxa"/>
          </w:tcPr>
          <w:p w:rsidR="00FE46F8" w:rsidRPr="00AC48A3" w:rsidRDefault="00FE46F8" w:rsidP="009F492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October 12</w:t>
            </w:r>
            <w:r w:rsidRPr="00FE46F8">
              <w:rPr>
                <w:szCs w:val="24"/>
                <w:vertAlign w:val="superscript"/>
              </w:rPr>
              <w:t>th</w:t>
            </w:r>
          </w:p>
        </w:tc>
        <w:tc>
          <w:tcPr>
            <w:tcW w:w="4788" w:type="dxa"/>
          </w:tcPr>
          <w:p w:rsidR="00FE46F8" w:rsidRPr="00AC48A3" w:rsidRDefault="00FE46F8" w:rsidP="000E2929">
            <w:pPr>
              <w:rPr>
                <w:szCs w:val="24"/>
              </w:rPr>
            </w:pPr>
            <w:r>
              <w:rPr>
                <w:szCs w:val="24"/>
              </w:rPr>
              <w:t>Classifiers 1-20, practice in sentences</w:t>
            </w:r>
          </w:p>
        </w:tc>
      </w:tr>
      <w:tr w:rsidR="00FE46F8" w:rsidRPr="00AC48A3" w:rsidTr="00AC48A3">
        <w:tc>
          <w:tcPr>
            <w:tcW w:w="4788" w:type="dxa"/>
          </w:tcPr>
          <w:p w:rsidR="00FE46F8" w:rsidRPr="00AC48A3" w:rsidRDefault="00FE46F8" w:rsidP="009F492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October 19</w:t>
            </w:r>
            <w:r w:rsidRPr="00FE46F8">
              <w:rPr>
                <w:szCs w:val="24"/>
                <w:vertAlign w:val="superscript"/>
              </w:rPr>
              <w:t>th</w:t>
            </w:r>
          </w:p>
        </w:tc>
        <w:tc>
          <w:tcPr>
            <w:tcW w:w="4788" w:type="dxa"/>
          </w:tcPr>
          <w:p w:rsidR="00FE46F8" w:rsidRPr="00AC48A3" w:rsidRDefault="00FE46F8" w:rsidP="000E2929">
            <w:pPr>
              <w:rPr>
                <w:szCs w:val="24"/>
              </w:rPr>
            </w:pPr>
            <w:r>
              <w:rPr>
                <w:szCs w:val="24"/>
              </w:rPr>
              <w:t>VIDEO: Classifiers 1-30, practice in sentences AND situations</w:t>
            </w:r>
          </w:p>
        </w:tc>
      </w:tr>
      <w:tr w:rsidR="00FE46F8" w:rsidRPr="00AC48A3" w:rsidTr="00AC48A3">
        <w:tc>
          <w:tcPr>
            <w:tcW w:w="4788" w:type="dxa"/>
          </w:tcPr>
          <w:p w:rsidR="00FE46F8" w:rsidRPr="00AC48A3" w:rsidRDefault="00FE46F8" w:rsidP="009F492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October 26</w:t>
            </w:r>
            <w:r w:rsidRPr="00FE46F8">
              <w:rPr>
                <w:szCs w:val="24"/>
                <w:vertAlign w:val="superscript"/>
              </w:rPr>
              <w:t>th</w:t>
            </w:r>
          </w:p>
        </w:tc>
        <w:tc>
          <w:tcPr>
            <w:tcW w:w="4788" w:type="dxa"/>
          </w:tcPr>
          <w:p w:rsidR="00FE46F8" w:rsidRPr="00AC48A3" w:rsidRDefault="00DC60AD" w:rsidP="00AC48A3">
            <w:pPr>
              <w:rPr>
                <w:szCs w:val="24"/>
              </w:rPr>
            </w:pPr>
            <w:r>
              <w:rPr>
                <w:szCs w:val="24"/>
              </w:rPr>
              <w:t>All Classifiers, review all previous vocabulary</w:t>
            </w:r>
          </w:p>
        </w:tc>
      </w:tr>
      <w:tr w:rsidR="00FE46F8" w:rsidRPr="00AC48A3" w:rsidTr="00AC48A3">
        <w:tc>
          <w:tcPr>
            <w:tcW w:w="4788" w:type="dxa"/>
          </w:tcPr>
          <w:p w:rsidR="00FE46F8" w:rsidRPr="00AC48A3" w:rsidRDefault="00FE46F8" w:rsidP="009F492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November 2</w:t>
            </w:r>
            <w:r>
              <w:rPr>
                <w:szCs w:val="24"/>
                <w:vertAlign w:val="superscript"/>
              </w:rPr>
              <w:t>n</w:t>
            </w:r>
            <w:r w:rsidRPr="00FE46F8">
              <w:rPr>
                <w:szCs w:val="24"/>
                <w:vertAlign w:val="superscript"/>
              </w:rPr>
              <w:t>d</w:t>
            </w:r>
          </w:p>
        </w:tc>
        <w:tc>
          <w:tcPr>
            <w:tcW w:w="4788" w:type="dxa"/>
          </w:tcPr>
          <w:p w:rsidR="00FE46F8" w:rsidRPr="00AC48A3" w:rsidRDefault="00FE46F8" w:rsidP="00AC48A3">
            <w:pPr>
              <w:rPr>
                <w:szCs w:val="24"/>
              </w:rPr>
            </w:pPr>
            <w:r>
              <w:rPr>
                <w:szCs w:val="24"/>
              </w:rPr>
              <w:t>No Class</w:t>
            </w:r>
            <w:r w:rsidR="004E38A1">
              <w:rPr>
                <w:szCs w:val="24"/>
              </w:rPr>
              <w:t>, HOMEWORK look up videos of stories, write down how many times classifiers are used instead of regular signs</w:t>
            </w:r>
          </w:p>
        </w:tc>
      </w:tr>
      <w:tr w:rsidR="00FE46F8" w:rsidRPr="00AC48A3" w:rsidTr="00AC48A3">
        <w:tc>
          <w:tcPr>
            <w:tcW w:w="4788" w:type="dxa"/>
          </w:tcPr>
          <w:p w:rsidR="00FE46F8" w:rsidRPr="00AC48A3" w:rsidRDefault="00FE46F8" w:rsidP="009F492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November 9</w:t>
            </w:r>
            <w:r w:rsidRPr="00FE46F8">
              <w:rPr>
                <w:szCs w:val="24"/>
                <w:vertAlign w:val="superscript"/>
              </w:rPr>
              <w:t>th</w:t>
            </w:r>
          </w:p>
        </w:tc>
        <w:tc>
          <w:tcPr>
            <w:tcW w:w="4788" w:type="dxa"/>
          </w:tcPr>
          <w:p w:rsidR="00FE46F8" w:rsidRPr="00AC48A3" w:rsidRDefault="004E38A1" w:rsidP="00AC48A3">
            <w:pPr>
              <w:rPr>
                <w:szCs w:val="24"/>
              </w:rPr>
            </w:pPr>
            <w:r>
              <w:rPr>
                <w:szCs w:val="24"/>
              </w:rPr>
              <w:t xml:space="preserve">Discuss findings from last week, </w:t>
            </w:r>
            <w:r w:rsidR="00DC60AD">
              <w:rPr>
                <w:szCs w:val="24"/>
              </w:rPr>
              <w:t>The word “Have”</w:t>
            </w:r>
          </w:p>
        </w:tc>
      </w:tr>
      <w:tr w:rsidR="00FE46F8" w:rsidRPr="00AC48A3" w:rsidTr="00AC48A3">
        <w:tc>
          <w:tcPr>
            <w:tcW w:w="4788" w:type="dxa"/>
          </w:tcPr>
          <w:p w:rsidR="00FE46F8" w:rsidRPr="00AC48A3" w:rsidRDefault="00FE46F8" w:rsidP="009F492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November 16</w:t>
            </w:r>
            <w:r w:rsidRPr="00FE46F8">
              <w:rPr>
                <w:szCs w:val="24"/>
                <w:vertAlign w:val="superscript"/>
              </w:rPr>
              <w:t>th</w:t>
            </w:r>
          </w:p>
        </w:tc>
        <w:tc>
          <w:tcPr>
            <w:tcW w:w="4788" w:type="dxa"/>
          </w:tcPr>
          <w:p w:rsidR="00FE46F8" w:rsidRPr="00AC48A3" w:rsidRDefault="00DC60AD" w:rsidP="00AC48A3">
            <w:pPr>
              <w:rPr>
                <w:szCs w:val="24"/>
              </w:rPr>
            </w:pPr>
            <w:r>
              <w:rPr>
                <w:szCs w:val="24"/>
              </w:rPr>
              <w:t>The word “Have” continued, with additional practice</w:t>
            </w:r>
          </w:p>
        </w:tc>
      </w:tr>
      <w:tr w:rsidR="00FE46F8" w:rsidRPr="00AC48A3" w:rsidTr="00AC48A3">
        <w:tc>
          <w:tcPr>
            <w:tcW w:w="4788" w:type="dxa"/>
          </w:tcPr>
          <w:p w:rsidR="00FE46F8" w:rsidRPr="00AC48A3" w:rsidRDefault="00FE46F8" w:rsidP="009F492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November 23</w:t>
            </w:r>
            <w:r>
              <w:rPr>
                <w:szCs w:val="24"/>
                <w:vertAlign w:val="superscript"/>
              </w:rPr>
              <w:t>rd</w:t>
            </w:r>
          </w:p>
        </w:tc>
        <w:tc>
          <w:tcPr>
            <w:tcW w:w="4788" w:type="dxa"/>
          </w:tcPr>
          <w:p w:rsidR="00FE46F8" w:rsidRPr="00AC48A3" w:rsidRDefault="00DC60AD" w:rsidP="00AC48A3">
            <w:pPr>
              <w:rPr>
                <w:szCs w:val="24"/>
              </w:rPr>
            </w:pPr>
            <w:r>
              <w:rPr>
                <w:szCs w:val="24"/>
              </w:rPr>
              <w:t>No Class, Happy Thanksgiving!</w:t>
            </w:r>
            <w:r w:rsidR="004E38A1">
              <w:rPr>
                <w:szCs w:val="24"/>
              </w:rPr>
              <w:t xml:space="preserve"> HOMEWORK, look up videos of the word “have” and how other signers interpret it</w:t>
            </w:r>
          </w:p>
        </w:tc>
      </w:tr>
      <w:tr w:rsidR="00FE46F8" w:rsidRPr="00AC48A3" w:rsidTr="00AC48A3">
        <w:tc>
          <w:tcPr>
            <w:tcW w:w="4788" w:type="dxa"/>
          </w:tcPr>
          <w:p w:rsidR="00FE46F8" w:rsidRPr="00AC48A3" w:rsidRDefault="00FE46F8" w:rsidP="009F492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November 30</w:t>
            </w:r>
            <w:r w:rsidRPr="00FE46F8">
              <w:rPr>
                <w:szCs w:val="24"/>
                <w:vertAlign w:val="superscript"/>
              </w:rPr>
              <w:t>th</w:t>
            </w:r>
          </w:p>
        </w:tc>
        <w:tc>
          <w:tcPr>
            <w:tcW w:w="4788" w:type="dxa"/>
          </w:tcPr>
          <w:p w:rsidR="00FE46F8" w:rsidRPr="00AC48A3" w:rsidRDefault="004E38A1" w:rsidP="00AC48A3">
            <w:pPr>
              <w:rPr>
                <w:szCs w:val="24"/>
              </w:rPr>
            </w:pPr>
            <w:r>
              <w:rPr>
                <w:szCs w:val="24"/>
              </w:rPr>
              <w:t xml:space="preserve">Discuss findings from homework, </w:t>
            </w:r>
            <w:r w:rsidR="00DC60AD">
              <w:rPr>
                <w:szCs w:val="24"/>
              </w:rPr>
              <w:t>Adding negative connotation, the words “Have not”</w:t>
            </w:r>
          </w:p>
        </w:tc>
      </w:tr>
      <w:tr w:rsidR="00FE46F8" w:rsidRPr="00AC48A3" w:rsidTr="00AC48A3">
        <w:tc>
          <w:tcPr>
            <w:tcW w:w="4788" w:type="dxa"/>
          </w:tcPr>
          <w:p w:rsidR="00FE46F8" w:rsidRPr="00AC48A3" w:rsidRDefault="00FE46F8" w:rsidP="009F492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December 7</w:t>
            </w:r>
            <w:r w:rsidRPr="00FE46F8">
              <w:rPr>
                <w:szCs w:val="24"/>
                <w:vertAlign w:val="superscript"/>
              </w:rPr>
              <w:t>th</w:t>
            </w:r>
          </w:p>
        </w:tc>
        <w:tc>
          <w:tcPr>
            <w:tcW w:w="4788" w:type="dxa"/>
          </w:tcPr>
          <w:p w:rsidR="00FE46F8" w:rsidRPr="00AC48A3" w:rsidRDefault="00DC60AD" w:rsidP="00AC48A3">
            <w:pPr>
              <w:rPr>
                <w:szCs w:val="24"/>
              </w:rPr>
            </w:pPr>
            <w:r>
              <w:rPr>
                <w:szCs w:val="24"/>
              </w:rPr>
              <w:t>VIDEO: Christmas and holiday vocabulary and deaf poetry/stories</w:t>
            </w:r>
          </w:p>
        </w:tc>
      </w:tr>
      <w:tr w:rsidR="004E38A1" w:rsidRPr="00AC48A3" w:rsidTr="00AC48A3">
        <w:tc>
          <w:tcPr>
            <w:tcW w:w="4788" w:type="dxa"/>
          </w:tcPr>
          <w:p w:rsidR="004E38A1" w:rsidRDefault="004E38A1" w:rsidP="009F492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December 14</w:t>
            </w:r>
            <w:r w:rsidRPr="004E38A1">
              <w:rPr>
                <w:szCs w:val="24"/>
                <w:vertAlign w:val="superscript"/>
              </w:rPr>
              <w:t>th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4788" w:type="dxa"/>
          </w:tcPr>
          <w:p w:rsidR="004E38A1" w:rsidRDefault="004E38A1" w:rsidP="00AC48A3">
            <w:pPr>
              <w:rPr>
                <w:szCs w:val="24"/>
              </w:rPr>
            </w:pPr>
            <w:r>
              <w:rPr>
                <w:szCs w:val="24"/>
              </w:rPr>
              <w:t>Fairy tale-telling</w:t>
            </w:r>
          </w:p>
        </w:tc>
      </w:tr>
      <w:tr w:rsidR="004E38A1" w:rsidRPr="00AC48A3" w:rsidTr="00AC48A3">
        <w:tc>
          <w:tcPr>
            <w:tcW w:w="4788" w:type="dxa"/>
          </w:tcPr>
          <w:p w:rsidR="004E38A1" w:rsidRDefault="007555CB" w:rsidP="009F492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December 18</w:t>
            </w:r>
            <w:r w:rsidR="004E38A1" w:rsidRPr="004E38A1">
              <w:rPr>
                <w:szCs w:val="24"/>
                <w:vertAlign w:val="superscript"/>
              </w:rPr>
              <w:t>th</w:t>
            </w:r>
            <w:r w:rsidR="004E38A1">
              <w:rPr>
                <w:szCs w:val="24"/>
              </w:rPr>
              <w:t xml:space="preserve"> (MONDAY!)</w:t>
            </w:r>
          </w:p>
        </w:tc>
        <w:tc>
          <w:tcPr>
            <w:tcW w:w="4788" w:type="dxa"/>
          </w:tcPr>
          <w:p w:rsidR="004E38A1" w:rsidRDefault="004E38A1" w:rsidP="00AC48A3">
            <w:pPr>
              <w:rPr>
                <w:szCs w:val="24"/>
              </w:rPr>
            </w:pPr>
            <w:r>
              <w:rPr>
                <w:szCs w:val="24"/>
              </w:rPr>
              <w:t>Fairy tale-telling continued</w:t>
            </w:r>
            <w:r w:rsidR="007555CB">
              <w:rPr>
                <w:szCs w:val="24"/>
              </w:rPr>
              <w:t>, presenting</w:t>
            </w:r>
          </w:p>
        </w:tc>
      </w:tr>
    </w:tbl>
    <w:p w:rsidR="00AC48A3" w:rsidRPr="00AC48A3" w:rsidRDefault="00AC48A3" w:rsidP="00AC48A3">
      <w:pPr>
        <w:rPr>
          <w:szCs w:val="24"/>
        </w:rPr>
      </w:pPr>
    </w:p>
    <w:sectPr w:rsidR="00AC48A3" w:rsidRPr="00AC48A3" w:rsidSect="000F0B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C48A3"/>
    <w:rsid w:val="000C2414"/>
    <w:rsid w:val="000F0B79"/>
    <w:rsid w:val="003F1ED5"/>
    <w:rsid w:val="0040216A"/>
    <w:rsid w:val="004E38A1"/>
    <w:rsid w:val="004E5566"/>
    <w:rsid w:val="005F71AA"/>
    <w:rsid w:val="007555CB"/>
    <w:rsid w:val="009D3210"/>
    <w:rsid w:val="009F4928"/>
    <w:rsid w:val="00AC48A3"/>
    <w:rsid w:val="00B20FEE"/>
    <w:rsid w:val="00BA6891"/>
    <w:rsid w:val="00C17059"/>
    <w:rsid w:val="00CA67B2"/>
    <w:rsid w:val="00DC60AD"/>
    <w:rsid w:val="00DD7BF5"/>
    <w:rsid w:val="00FE4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891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6891"/>
  </w:style>
  <w:style w:type="table" w:styleId="TableGrid">
    <w:name w:val="Table Grid"/>
    <w:basedOn w:val="TableNormal"/>
    <w:uiPriority w:val="59"/>
    <w:rsid w:val="00AC48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REGULAR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42</dc:creator>
  <cp:lastModifiedBy>42</cp:lastModifiedBy>
  <cp:revision>6</cp:revision>
  <dcterms:created xsi:type="dcterms:W3CDTF">2017-05-24T14:38:00Z</dcterms:created>
  <dcterms:modified xsi:type="dcterms:W3CDTF">2017-06-21T21:12:00Z</dcterms:modified>
</cp:coreProperties>
</file>